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C5" w:rsidRDefault="00D119C5" w:rsidP="00D119C5">
      <w:pPr>
        <w:spacing w:after="0" w:line="360" w:lineRule="auto"/>
        <w:jc w:val="right"/>
        <w:rPr>
          <w:rFonts w:ascii="Times New Roman" w:hAnsi="Times New Roman" w:cs="Times New Roman"/>
          <w:b/>
          <w:sz w:val="28"/>
          <w:szCs w:val="28"/>
        </w:rPr>
      </w:pPr>
      <w:bookmarkStart w:id="0" w:name="_GoBack"/>
      <w:bookmarkEnd w:id="0"/>
      <w:r w:rsidRPr="00206170">
        <w:rPr>
          <w:rFonts w:ascii="Times New Roman" w:hAnsi="Times New Roman" w:cs="Times New Roman"/>
          <w:b/>
          <w:sz w:val="28"/>
          <w:szCs w:val="28"/>
        </w:rPr>
        <w:t>А.Г.</w:t>
      </w:r>
      <w:r>
        <w:rPr>
          <w:rFonts w:ascii="Times New Roman" w:hAnsi="Times New Roman" w:cs="Times New Roman"/>
          <w:b/>
          <w:sz w:val="28"/>
          <w:szCs w:val="28"/>
        </w:rPr>
        <w:t xml:space="preserve"> </w:t>
      </w:r>
      <w:r w:rsidRPr="00206170">
        <w:rPr>
          <w:rFonts w:ascii="Times New Roman" w:hAnsi="Times New Roman" w:cs="Times New Roman"/>
          <w:b/>
          <w:sz w:val="28"/>
          <w:szCs w:val="28"/>
        </w:rPr>
        <w:t>Аганбегян,</w:t>
      </w:r>
    </w:p>
    <w:p w:rsidR="00D119C5" w:rsidRDefault="00D119C5" w:rsidP="00D119C5">
      <w:pPr>
        <w:pStyle w:val="a3"/>
        <w:spacing w:line="360" w:lineRule="auto"/>
        <w:ind w:firstLine="709"/>
        <w:jc w:val="right"/>
        <w:rPr>
          <w:rFonts w:ascii="Times New Roman" w:hAnsi="Times New Roman" w:cs="Times New Roman"/>
          <w:b/>
          <w:sz w:val="28"/>
          <w:szCs w:val="28"/>
        </w:rPr>
      </w:pPr>
      <w:r w:rsidRPr="00206170">
        <w:rPr>
          <w:rFonts w:ascii="Times New Roman" w:hAnsi="Times New Roman" w:cs="Times New Roman"/>
          <w:b/>
          <w:sz w:val="28"/>
          <w:szCs w:val="28"/>
        </w:rPr>
        <w:t xml:space="preserve">зав. кафедрой </w:t>
      </w:r>
      <w:proofErr w:type="spellStart"/>
      <w:r w:rsidRPr="00206170">
        <w:rPr>
          <w:rFonts w:ascii="Times New Roman" w:hAnsi="Times New Roman" w:cs="Times New Roman"/>
          <w:b/>
          <w:sz w:val="28"/>
          <w:szCs w:val="28"/>
        </w:rPr>
        <w:t>РАНХиГС</w:t>
      </w:r>
      <w:proofErr w:type="spellEnd"/>
      <w:r w:rsidRPr="00206170">
        <w:rPr>
          <w:rFonts w:ascii="Times New Roman" w:hAnsi="Times New Roman" w:cs="Times New Roman"/>
          <w:b/>
          <w:sz w:val="28"/>
          <w:szCs w:val="28"/>
        </w:rPr>
        <w:t>,</w:t>
      </w:r>
    </w:p>
    <w:p w:rsidR="00D119C5" w:rsidRPr="00206170" w:rsidRDefault="00D119C5" w:rsidP="00D119C5">
      <w:pPr>
        <w:pStyle w:val="a3"/>
        <w:spacing w:line="360" w:lineRule="auto"/>
        <w:ind w:firstLine="709"/>
        <w:jc w:val="right"/>
        <w:rPr>
          <w:rFonts w:ascii="Times New Roman" w:hAnsi="Times New Roman" w:cs="Times New Roman"/>
          <w:b/>
          <w:sz w:val="28"/>
          <w:szCs w:val="28"/>
        </w:rPr>
      </w:pPr>
      <w:r w:rsidRPr="00206170">
        <w:rPr>
          <w:rFonts w:ascii="Times New Roman" w:hAnsi="Times New Roman" w:cs="Times New Roman"/>
          <w:b/>
          <w:sz w:val="28"/>
          <w:szCs w:val="28"/>
        </w:rPr>
        <w:t>академик РАН</w:t>
      </w:r>
    </w:p>
    <w:p w:rsidR="00D119C5" w:rsidRDefault="00D119C5" w:rsidP="008205E7">
      <w:pPr>
        <w:pStyle w:val="a3"/>
        <w:spacing w:line="360" w:lineRule="auto"/>
        <w:jc w:val="both"/>
        <w:rPr>
          <w:rFonts w:ascii="Times New Roman" w:hAnsi="Times New Roman" w:cs="Times New Roman"/>
          <w:sz w:val="28"/>
          <w:szCs w:val="28"/>
        </w:rPr>
      </w:pPr>
    </w:p>
    <w:p w:rsidR="00D119C5" w:rsidRPr="00D119C5" w:rsidRDefault="00D119C5" w:rsidP="00D119C5">
      <w:pPr>
        <w:pStyle w:val="a3"/>
        <w:spacing w:line="360" w:lineRule="auto"/>
        <w:jc w:val="center"/>
        <w:rPr>
          <w:rFonts w:ascii="Times New Roman" w:hAnsi="Times New Roman" w:cs="Times New Roman"/>
          <w:b/>
          <w:sz w:val="28"/>
          <w:szCs w:val="28"/>
        </w:rPr>
      </w:pPr>
      <w:r w:rsidRPr="00D119C5">
        <w:rPr>
          <w:rFonts w:ascii="Times New Roman" w:hAnsi="Times New Roman" w:cs="Times New Roman"/>
          <w:b/>
          <w:sz w:val="28"/>
          <w:szCs w:val="28"/>
        </w:rPr>
        <w:t>О ДРАЙВЕРАХ СОЦИАЛЬНО-ЭКОНОМИЧЕСКОГО РОСТА</w:t>
      </w:r>
    </w:p>
    <w:p w:rsidR="00D119C5" w:rsidRDefault="00D119C5" w:rsidP="008205E7">
      <w:pPr>
        <w:pStyle w:val="a3"/>
        <w:spacing w:line="360" w:lineRule="auto"/>
        <w:jc w:val="both"/>
        <w:rPr>
          <w:rFonts w:ascii="Times New Roman" w:hAnsi="Times New Roman" w:cs="Times New Roman"/>
          <w:sz w:val="28"/>
          <w:szCs w:val="28"/>
        </w:rPr>
      </w:pPr>
    </w:p>
    <w:p w:rsidR="00D132A6" w:rsidRDefault="009453A3" w:rsidP="008205E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Начну с оценки социально-экономической ситуации. Седьмой год, с 2013 г. экономика России находится в стагнации, из которых два года, в 2015 и в 2016 гг. была рецессия. В приводимой таблице показана динамика за эти годы по 12 главным экономическим и социальным показателям. </w:t>
      </w:r>
    </w:p>
    <w:p w:rsidR="00D132A6" w:rsidRDefault="007C5F7D" w:rsidP="007C5F7D">
      <w:pPr>
        <w:pStyle w:val="a3"/>
        <w:spacing w:line="360" w:lineRule="auto"/>
        <w:ind w:firstLine="709"/>
        <w:jc w:val="right"/>
        <w:rPr>
          <w:rFonts w:ascii="Times New Roman" w:hAnsi="Times New Roman" w:cs="Times New Roman"/>
          <w:color w:val="FF0000"/>
          <w:sz w:val="28"/>
          <w:szCs w:val="28"/>
        </w:rPr>
      </w:pPr>
      <w:r w:rsidRPr="00F53E31">
        <w:rPr>
          <w:rFonts w:ascii="Times New Roman" w:hAnsi="Times New Roman" w:cs="Times New Roman"/>
          <w:color w:val="FF0000"/>
          <w:sz w:val="28"/>
          <w:szCs w:val="28"/>
        </w:rPr>
        <w:t>Табл. 1</w:t>
      </w:r>
    </w:p>
    <w:p w:rsidR="00F53E31" w:rsidRDefault="00F53E31" w:rsidP="007C5F7D">
      <w:pPr>
        <w:pStyle w:val="a3"/>
        <w:spacing w:line="360" w:lineRule="auto"/>
        <w:ind w:firstLine="709"/>
        <w:jc w:val="right"/>
        <w:rPr>
          <w:rFonts w:ascii="Times New Roman" w:hAnsi="Times New Roman" w:cs="Times New Roman"/>
          <w:sz w:val="28"/>
          <w:szCs w:val="28"/>
        </w:rPr>
      </w:pPr>
      <w:r>
        <w:rPr>
          <w:rFonts w:ascii="Times New Roman" w:hAnsi="Times New Roman" w:cs="Times New Roman"/>
          <w:color w:val="FF0000"/>
          <w:sz w:val="28"/>
          <w:szCs w:val="28"/>
        </w:rPr>
        <w:t>(все таблицы и диаграммы в Презентации к выступлению …)</w:t>
      </w:r>
    </w:p>
    <w:p w:rsidR="009453A3" w:rsidRDefault="009453A3"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видите, по шести показателям имела место небольшая положительная динамика. Среднегодовой прирост ВВП составил около 0,4%, а промышленности – 0,6%. Увеличился грузооборот транспорта, объем сельского хозяйства, немного возросли платные услуги, за счет первых трех лет увеличился ввод жилья. </w:t>
      </w:r>
    </w:p>
    <w:p w:rsidR="009453A3" w:rsidRDefault="009453A3"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заметно, намного больше сократился объем строительства</w:t>
      </w:r>
      <w:r w:rsidR="00F05CCE">
        <w:rPr>
          <w:rFonts w:ascii="Times New Roman" w:hAnsi="Times New Roman" w:cs="Times New Roman"/>
          <w:sz w:val="28"/>
          <w:szCs w:val="28"/>
        </w:rPr>
        <w:t xml:space="preserve"> и</w:t>
      </w:r>
      <w:r>
        <w:rPr>
          <w:rFonts w:ascii="Times New Roman" w:hAnsi="Times New Roman" w:cs="Times New Roman"/>
          <w:sz w:val="28"/>
          <w:szCs w:val="28"/>
        </w:rPr>
        <w:t xml:space="preserve"> инвестиций, существенно, на 17% за 6 лет сократился экспорт, и ещё </w:t>
      </w:r>
      <w:r w:rsidR="00AD74A2">
        <w:rPr>
          <w:rFonts w:ascii="Times New Roman" w:hAnsi="Times New Roman" w:cs="Times New Roman"/>
          <w:sz w:val="28"/>
          <w:szCs w:val="28"/>
        </w:rPr>
        <w:t>сильнее</w:t>
      </w:r>
      <w:r>
        <w:rPr>
          <w:rFonts w:ascii="Times New Roman" w:hAnsi="Times New Roman" w:cs="Times New Roman"/>
          <w:sz w:val="28"/>
          <w:szCs w:val="28"/>
        </w:rPr>
        <w:t>, на 25% снизился импорт. А главное, пять лет подряд идет заметное сокраще</w:t>
      </w:r>
      <w:r w:rsidR="00A5486B">
        <w:rPr>
          <w:rFonts w:ascii="Times New Roman" w:hAnsi="Times New Roman" w:cs="Times New Roman"/>
          <w:sz w:val="28"/>
          <w:szCs w:val="28"/>
        </w:rPr>
        <w:t xml:space="preserve">ние реальных доходов населения, в среднем более чем по 1% в год. </w:t>
      </w:r>
      <w:r w:rsidR="00C5603C">
        <w:rPr>
          <w:rFonts w:ascii="Times New Roman" w:hAnsi="Times New Roman" w:cs="Times New Roman"/>
          <w:sz w:val="28"/>
          <w:szCs w:val="28"/>
        </w:rPr>
        <w:t>Третий год происходит крупное снижение ввода жиль</w:t>
      </w:r>
      <w:r w:rsidR="00AD74A2">
        <w:rPr>
          <w:rFonts w:ascii="Times New Roman" w:hAnsi="Times New Roman" w:cs="Times New Roman"/>
          <w:sz w:val="28"/>
          <w:szCs w:val="28"/>
        </w:rPr>
        <w:t xml:space="preserve">я – и </w:t>
      </w:r>
      <w:r w:rsidR="007C5F7D">
        <w:rPr>
          <w:rFonts w:ascii="Times New Roman" w:hAnsi="Times New Roman" w:cs="Times New Roman"/>
          <w:sz w:val="28"/>
          <w:szCs w:val="28"/>
        </w:rPr>
        <w:t xml:space="preserve">ежегодный </w:t>
      </w:r>
      <w:r w:rsidR="00C5603C">
        <w:rPr>
          <w:rFonts w:ascii="Times New Roman" w:hAnsi="Times New Roman" w:cs="Times New Roman"/>
          <w:sz w:val="28"/>
          <w:szCs w:val="28"/>
        </w:rPr>
        <w:t xml:space="preserve">ввод снизился на 10 млн кв. м. За шесть лет более чем в 1,5 раза увеличились потребительские цены, что сократило не только реальные доходы, но и сбережения наших граждан. </w:t>
      </w:r>
      <w:r w:rsidR="00475B05">
        <w:rPr>
          <w:rFonts w:ascii="Times New Roman" w:hAnsi="Times New Roman" w:cs="Times New Roman"/>
          <w:sz w:val="28"/>
          <w:szCs w:val="28"/>
        </w:rPr>
        <w:t xml:space="preserve">На 5 млн человек за это время увеличилась численность беднейшего населения страны. Намного сократился объем предпринимательской </w:t>
      </w:r>
      <w:r w:rsidR="00475B05">
        <w:rPr>
          <w:rFonts w:ascii="Times New Roman" w:hAnsi="Times New Roman" w:cs="Times New Roman"/>
          <w:sz w:val="28"/>
          <w:szCs w:val="28"/>
        </w:rPr>
        <w:lastRenderedPageBreak/>
        <w:t xml:space="preserve">деятельности и число желающих ею заняться. Только за 2018 г. ушло с рынка более </w:t>
      </w:r>
      <w:r w:rsidR="007C5F7D">
        <w:rPr>
          <w:rFonts w:ascii="Times New Roman" w:hAnsi="Times New Roman" w:cs="Times New Roman"/>
          <w:sz w:val="28"/>
          <w:szCs w:val="28"/>
        </w:rPr>
        <w:t xml:space="preserve">600 тыс. </w:t>
      </w:r>
      <w:r w:rsidR="00475B05">
        <w:rPr>
          <w:rFonts w:ascii="Times New Roman" w:hAnsi="Times New Roman" w:cs="Times New Roman"/>
          <w:sz w:val="28"/>
          <w:szCs w:val="28"/>
        </w:rPr>
        <w:t>предприятий и организаций</w:t>
      </w:r>
      <w:r w:rsidR="007C5F7D">
        <w:rPr>
          <w:rFonts w:ascii="Times New Roman" w:hAnsi="Times New Roman" w:cs="Times New Roman"/>
          <w:sz w:val="28"/>
          <w:szCs w:val="28"/>
        </w:rPr>
        <w:t xml:space="preserve">, вдвое больше, чем </w:t>
      </w:r>
      <w:r w:rsidR="00475B05">
        <w:rPr>
          <w:rFonts w:ascii="Times New Roman" w:hAnsi="Times New Roman" w:cs="Times New Roman"/>
          <w:sz w:val="28"/>
          <w:szCs w:val="28"/>
        </w:rPr>
        <w:t xml:space="preserve">вновь возникло. </w:t>
      </w:r>
    </w:p>
    <w:p w:rsidR="00475B05" w:rsidRDefault="00475B0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чем в</w:t>
      </w:r>
      <w:r w:rsidR="007C5F7D">
        <w:rPr>
          <w:rFonts w:ascii="Times New Roman" w:hAnsi="Times New Roman" w:cs="Times New Roman"/>
          <w:sz w:val="28"/>
          <w:szCs w:val="28"/>
        </w:rPr>
        <w:t xml:space="preserve"> 2 раза</w:t>
      </w:r>
      <w:r>
        <w:rPr>
          <w:rFonts w:ascii="Times New Roman" w:hAnsi="Times New Roman" w:cs="Times New Roman"/>
          <w:sz w:val="28"/>
          <w:szCs w:val="28"/>
        </w:rPr>
        <w:t xml:space="preserve"> сократился объем ВВП, доходов и сбережений населения по рыночному курсу доллара и евро в связи с сильной девальвацией рубля. В результате доля России в мировой экономике падает, и наша страна по основным экономическим и социальным показателям в международных рейтингах опускается на все более низкие места. </w:t>
      </w:r>
    </w:p>
    <w:p w:rsidR="00475B05" w:rsidRDefault="00475B0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первичными драйверами социально-экономического развития, как известно, являются инвестиции в основной капитал и вложения в человеческий капитал</w:t>
      </w:r>
      <w:r w:rsidR="007C5F7D">
        <w:rPr>
          <w:rFonts w:ascii="Times New Roman" w:hAnsi="Times New Roman" w:cs="Times New Roman"/>
          <w:sz w:val="28"/>
          <w:szCs w:val="28"/>
        </w:rPr>
        <w:t xml:space="preserve">, и, </w:t>
      </w:r>
      <w:r>
        <w:rPr>
          <w:rFonts w:ascii="Times New Roman" w:hAnsi="Times New Roman" w:cs="Times New Roman"/>
          <w:sz w:val="28"/>
          <w:szCs w:val="28"/>
        </w:rPr>
        <w:t>прежде всего</w:t>
      </w:r>
      <w:r w:rsidR="007C5F7D">
        <w:rPr>
          <w:rFonts w:ascii="Times New Roman" w:hAnsi="Times New Roman" w:cs="Times New Roman"/>
          <w:sz w:val="28"/>
          <w:szCs w:val="28"/>
        </w:rPr>
        <w:t>,</w:t>
      </w:r>
      <w:r>
        <w:rPr>
          <w:rFonts w:ascii="Times New Roman" w:hAnsi="Times New Roman" w:cs="Times New Roman"/>
          <w:sz w:val="28"/>
          <w:szCs w:val="28"/>
        </w:rPr>
        <w:t xml:space="preserve"> в его главную составляющую – сферу </w:t>
      </w:r>
      <w:r w:rsidR="00582F1A">
        <w:rPr>
          <w:rFonts w:ascii="Times New Roman" w:hAnsi="Times New Roman" w:cs="Times New Roman"/>
          <w:sz w:val="28"/>
          <w:szCs w:val="28"/>
        </w:rPr>
        <w:t>«</w:t>
      </w:r>
      <w:r>
        <w:rPr>
          <w:rFonts w:ascii="Times New Roman" w:hAnsi="Times New Roman" w:cs="Times New Roman"/>
          <w:sz w:val="28"/>
          <w:szCs w:val="28"/>
        </w:rPr>
        <w:t>экономика знаний</w:t>
      </w:r>
      <w:r w:rsidR="00582F1A">
        <w:rPr>
          <w:rFonts w:ascii="Times New Roman" w:hAnsi="Times New Roman" w:cs="Times New Roman"/>
          <w:sz w:val="28"/>
          <w:szCs w:val="28"/>
        </w:rPr>
        <w:t>»</w:t>
      </w:r>
      <w:r>
        <w:rPr>
          <w:rFonts w:ascii="Times New Roman" w:hAnsi="Times New Roman" w:cs="Times New Roman"/>
          <w:sz w:val="28"/>
          <w:szCs w:val="28"/>
        </w:rPr>
        <w:t xml:space="preserve"> (НИОКР, образование, информационно-коммуникационные технологии и здравоохранение). </w:t>
      </w:r>
      <w:r w:rsidR="000772B0">
        <w:rPr>
          <w:rFonts w:ascii="Times New Roman" w:hAnsi="Times New Roman" w:cs="Times New Roman"/>
          <w:sz w:val="28"/>
          <w:szCs w:val="28"/>
        </w:rPr>
        <w:t xml:space="preserve">Доказана закономерная зависимость темпов социально-экономического роста от норм инвестиций в основной капитал и вложений в </w:t>
      </w:r>
      <w:r w:rsidR="00582F1A">
        <w:rPr>
          <w:rFonts w:ascii="Times New Roman" w:hAnsi="Times New Roman" w:cs="Times New Roman"/>
          <w:sz w:val="28"/>
          <w:szCs w:val="28"/>
        </w:rPr>
        <w:t>«</w:t>
      </w:r>
      <w:r w:rsidR="000772B0">
        <w:rPr>
          <w:rFonts w:ascii="Times New Roman" w:hAnsi="Times New Roman" w:cs="Times New Roman"/>
          <w:sz w:val="28"/>
          <w:szCs w:val="28"/>
        </w:rPr>
        <w:t>экономику знаний</w:t>
      </w:r>
      <w:r w:rsidR="00582F1A">
        <w:rPr>
          <w:rFonts w:ascii="Times New Roman" w:hAnsi="Times New Roman" w:cs="Times New Roman"/>
          <w:sz w:val="28"/>
          <w:szCs w:val="28"/>
        </w:rPr>
        <w:t>»</w:t>
      </w:r>
      <w:r w:rsidR="000772B0">
        <w:rPr>
          <w:rFonts w:ascii="Times New Roman" w:hAnsi="Times New Roman" w:cs="Times New Roman"/>
          <w:sz w:val="28"/>
          <w:szCs w:val="28"/>
        </w:rPr>
        <w:t xml:space="preserve"> в ВВП. В России эти показатели сегодня на минимальном уровне – около 20% по инвестициям и всего 14% по вложениям. В развитых странах соответствующие показатели в среднем составляют, соответственно, 21% и 35%, что обеспечивает им ежегодный рост 1,5-2%. В развивающихся странах инвестиции в основной капитал достигли 30-35%, а вложения в </w:t>
      </w:r>
      <w:r w:rsidR="00312619">
        <w:rPr>
          <w:rFonts w:ascii="Times New Roman" w:hAnsi="Times New Roman" w:cs="Times New Roman"/>
          <w:sz w:val="28"/>
          <w:szCs w:val="28"/>
        </w:rPr>
        <w:t>«</w:t>
      </w:r>
      <w:r w:rsidR="000772B0">
        <w:rPr>
          <w:rFonts w:ascii="Times New Roman" w:hAnsi="Times New Roman" w:cs="Times New Roman"/>
          <w:sz w:val="28"/>
          <w:szCs w:val="28"/>
        </w:rPr>
        <w:t>экономику знаний</w:t>
      </w:r>
      <w:r w:rsidR="00312619">
        <w:rPr>
          <w:rFonts w:ascii="Times New Roman" w:hAnsi="Times New Roman" w:cs="Times New Roman"/>
          <w:sz w:val="28"/>
          <w:szCs w:val="28"/>
        </w:rPr>
        <w:t>»</w:t>
      </w:r>
      <w:r w:rsidR="000772B0">
        <w:rPr>
          <w:rFonts w:ascii="Times New Roman" w:hAnsi="Times New Roman" w:cs="Times New Roman"/>
          <w:sz w:val="28"/>
          <w:szCs w:val="28"/>
        </w:rPr>
        <w:t xml:space="preserve"> около 20%, что гарантирует им ежегодный рост ВВП в среднем по 4-5%. В Китае, где доля инвестиций в ВВП </w:t>
      </w:r>
      <w:r w:rsidR="00582F1A">
        <w:rPr>
          <w:rFonts w:ascii="Times New Roman" w:hAnsi="Times New Roman" w:cs="Times New Roman"/>
          <w:sz w:val="28"/>
          <w:szCs w:val="28"/>
        </w:rPr>
        <w:t xml:space="preserve">– </w:t>
      </w:r>
      <w:r w:rsidR="000772B0">
        <w:rPr>
          <w:rFonts w:ascii="Times New Roman" w:hAnsi="Times New Roman" w:cs="Times New Roman"/>
          <w:sz w:val="28"/>
          <w:szCs w:val="28"/>
        </w:rPr>
        <w:t xml:space="preserve">45%, а доля вложений в </w:t>
      </w:r>
      <w:r w:rsidR="00582F1A">
        <w:rPr>
          <w:rFonts w:ascii="Times New Roman" w:hAnsi="Times New Roman" w:cs="Times New Roman"/>
          <w:sz w:val="28"/>
          <w:szCs w:val="28"/>
        </w:rPr>
        <w:t>«</w:t>
      </w:r>
      <w:r w:rsidR="000772B0">
        <w:rPr>
          <w:rFonts w:ascii="Times New Roman" w:hAnsi="Times New Roman" w:cs="Times New Roman"/>
          <w:sz w:val="28"/>
          <w:szCs w:val="28"/>
        </w:rPr>
        <w:t>экономику знаний</w:t>
      </w:r>
      <w:r w:rsidR="00582F1A">
        <w:rPr>
          <w:rFonts w:ascii="Times New Roman" w:hAnsi="Times New Roman" w:cs="Times New Roman"/>
          <w:sz w:val="28"/>
          <w:szCs w:val="28"/>
        </w:rPr>
        <w:t>»</w:t>
      </w:r>
      <w:r w:rsidR="000772B0">
        <w:rPr>
          <w:rFonts w:ascii="Times New Roman" w:hAnsi="Times New Roman" w:cs="Times New Roman"/>
          <w:sz w:val="28"/>
          <w:szCs w:val="28"/>
        </w:rPr>
        <w:t xml:space="preserve"> </w:t>
      </w:r>
      <w:r w:rsidR="00582F1A">
        <w:rPr>
          <w:rFonts w:ascii="Times New Roman" w:hAnsi="Times New Roman" w:cs="Times New Roman"/>
          <w:sz w:val="28"/>
          <w:szCs w:val="28"/>
        </w:rPr>
        <w:t xml:space="preserve">– </w:t>
      </w:r>
      <w:r w:rsidR="000772B0">
        <w:rPr>
          <w:rFonts w:ascii="Times New Roman" w:hAnsi="Times New Roman" w:cs="Times New Roman"/>
          <w:sz w:val="28"/>
          <w:szCs w:val="28"/>
        </w:rPr>
        <w:t xml:space="preserve">22%, ежегодный рост в последние годы составляет 6,5-7%. Из сказанного видно, что стагнация в России является закономерным результатом, а отдельные небольшие всплески ВВП в основном объясняются повышением на 20-25% цен на нефть в этот период. </w:t>
      </w:r>
      <w:r w:rsidR="00AD74A2">
        <w:rPr>
          <w:rFonts w:ascii="Times New Roman" w:hAnsi="Times New Roman" w:cs="Times New Roman"/>
          <w:sz w:val="28"/>
          <w:szCs w:val="28"/>
        </w:rPr>
        <w:t xml:space="preserve">И только при </w:t>
      </w:r>
      <w:r w:rsidR="00AD74A2">
        <w:rPr>
          <w:rFonts w:ascii="Times New Roman" w:hAnsi="Times New Roman" w:cs="Times New Roman"/>
          <w:sz w:val="28"/>
          <w:szCs w:val="28"/>
        </w:rPr>
        <w:lastRenderedPageBreak/>
        <w:t>повышении доли инвестиций и вложений в ВВП в России может начаться социально-экономический рост. Всё это представлено в приводимой таблице.</w:t>
      </w:r>
    </w:p>
    <w:p w:rsidR="00564182" w:rsidRDefault="00564182" w:rsidP="00AD74A2">
      <w:pPr>
        <w:pStyle w:val="a3"/>
        <w:spacing w:line="360" w:lineRule="auto"/>
        <w:ind w:firstLine="709"/>
        <w:jc w:val="right"/>
        <w:rPr>
          <w:rFonts w:ascii="Times New Roman" w:hAnsi="Times New Roman" w:cs="Times New Roman"/>
          <w:sz w:val="28"/>
          <w:szCs w:val="28"/>
        </w:rPr>
      </w:pPr>
    </w:p>
    <w:p w:rsidR="00AD74A2" w:rsidRDefault="00AD74A2" w:rsidP="00AD74A2">
      <w:pPr>
        <w:pStyle w:val="a3"/>
        <w:spacing w:line="360" w:lineRule="auto"/>
        <w:ind w:firstLine="709"/>
        <w:jc w:val="right"/>
        <w:rPr>
          <w:rFonts w:ascii="Times New Roman" w:hAnsi="Times New Roman" w:cs="Times New Roman"/>
          <w:sz w:val="28"/>
          <w:szCs w:val="28"/>
        </w:rPr>
      </w:pPr>
      <w:r w:rsidRPr="00F53E31">
        <w:rPr>
          <w:rFonts w:ascii="Times New Roman" w:hAnsi="Times New Roman" w:cs="Times New Roman"/>
          <w:color w:val="FF0000"/>
          <w:sz w:val="28"/>
          <w:szCs w:val="28"/>
        </w:rPr>
        <w:t>Табл. 2</w:t>
      </w:r>
    </w:p>
    <w:p w:rsidR="00564182" w:rsidRDefault="00564182" w:rsidP="00AD74A2">
      <w:pPr>
        <w:pStyle w:val="a3"/>
        <w:spacing w:line="360" w:lineRule="auto"/>
        <w:ind w:firstLine="709"/>
        <w:jc w:val="right"/>
        <w:rPr>
          <w:rFonts w:ascii="Times New Roman" w:hAnsi="Times New Roman" w:cs="Times New Roman"/>
          <w:sz w:val="28"/>
          <w:szCs w:val="28"/>
        </w:rPr>
      </w:pPr>
    </w:p>
    <w:p w:rsidR="00C80609" w:rsidRDefault="00FF5D1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также понять, что наши сниженные инвестиции в основной капитал в период стагнации и рецессии через 3-4 года обернутся сокращением вв</w:t>
      </w:r>
      <w:r w:rsidR="00C80609">
        <w:rPr>
          <w:rFonts w:ascii="Times New Roman" w:hAnsi="Times New Roman" w:cs="Times New Roman"/>
          <w:sz w:val="28"/>
          <w:szCs w:val="28"/>
        </w:rPr>
        <w:t xml:space="preserve">ода в действие основных фондов, а, значит, </w:t>
      </w:r>
      <w:r w:rsidR="00582F1A">
        <w:rPr>
          <w:rFonts w:ascii="Times New Roman" w:hAnsi="Times New Roman" w:cs="Times New Roman"/>
          <w:sz w:val="28"/>
          <w:szCs w:val="28"/>
        </w:rPr>
        <w:t xml:space="preserve">снижением объема </w:t>
      </w:r>
      <w:r w:rsidR="00C80609">
        <w:rPr>
          <w:rFonts w:ascii="Times New Roman" w:hAnsi="Times New Roman" w:cs="Times New Roman"/>
          <w:sz w:val="28"/>
          <w:szCs w:val="28"/>
        </w:rPr>
        <w:t>произведенны</w:t>
      </w:r>
      <w:r w:rsidR="00582F1A">
        <w:rPr>
          <w:rFonts w:ascii="Times New Roman" w:hAnsi="Times New Roman" w:cs="Times New Roman"/>
          <w:sz w:val="28"/>
          <w:szCs w:val="28"/>
        </w:rPr>
        <w:t>х</w:t>
      </w:r>
      <w:r w:rsidR="00C80609">
        <w:rPr>
          <w:rFonts w:ascii="Times New Roman" w:hAnsi="Times New Roman" w:cs="Times New Roman"/>
          <w:sz w:val="28"/>
          <w:szCs w:val="28"/>
        </w:rPr>
        <w:t xml:space="preserve"> товар</w:t>
      </w:r>
      <w:r w:rsidR="00582F1A">
        <w:rPr>
          <w:rFonts w:ascii="Times New Roman" w:hAnsi="Times New Roman" w:cs="Times New Roman"/>
          <w:sz w:val="28"/>
          <w:szCs w:val="28"/>
        </w:rPr>
        <w:t>ов</w:t>
      </w:r>
      <w:r w:rsidR="00C80609">
        <w:rPr>
          <w:rFonts w:ascii="Times New Roman" w:hAnsi="Times New Roman" w:cs="Times New Roman"/>
          <w:sz w:val="28"/>
          <w:szCs w:val="28"/>
        </w:rPr>
        <w:t xml:space="preserve"> и услуг на их базе, что в перспективе потянет ВВП вниз. Поэтому стагнация с большой вероятностью у нас продолжится ещё 2</w:t>
      </w:r>
      <w:r w:rsidR="007C27B4">
        <w:rPr>
          <w:rFonts w:ascii="Times New Roman" w:hAnsi="Times New Roman" w:cs="Times New Roman"/>
          <w:sz w:val="28"/>
          <w:szCs w:val="28"/>
        </w:rPr>
        <w:t>-</w:t>
      </w:r>
      <w:r w:rsidR="00C80609">
        <w:rPr>
          <w:rFonts w:ascii="Times New Roman" w:hAnsi="Times New Roman" w:cs="Times New Roman"/>
          <w:sz w:val="28"/>
          <w:szCs w:val="28"/>
        </w:rPr>
        <w:t>3</w:t>
      </w:r>
      <w:r w:rsidR="007C27B4">
        <w:rPr>
          <w:rFonts w:ascii="Times New Roman" w:hAnsi="Times New Roman" w:cs="Times New Roman"/>
          <w:sz w:val="28"/>
          <w:szCs w:val="28"/>
        </w:rPr>
        <w:t>-</w:t>
      </w:r>
      <w:r w:rsidR="00C80609">
        <w:rPr>
          <w:rFonts w:ascii="Times New Roman" w:hAnsi="Times New Roman" w:cs="Times New Roman"/>
          <w:sz w:val="28"/>
          <w:szCs w:val="28"/>
        </w:rPr>
        <w:t xml:space="preserve">4 года. </w:t>
      </w:r>
    </w:p>
    <w:p w:rsidR="00FF5D15" w:rsidRDefault="00C8060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социально-экономический организм нашего общества серьезно болен. И чтобы приступить к его лечению, надо</w:t>
      </w:r>
      <w:r w:rsidR="007C5F7D">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7C5F7D">
        <w:rPr>
          <w:rFonts w:ascii="Times New Roman" w:hAnsi="Times New Roman" w:cs="Times New Roman"/>
          <w:sz w:val="28"/>
          <w:szCs w:val="28"/>
        </w:rPr>
        <w:t xml:space="preserve">, </w:t>
      </w:r>
      <w:r>
        <w:rPr>
          <w:rFonts w:ascii="Times New Roman" w:hAnsi="Times New Roman" w:cs="Times New Roman"/>
          <w:sz w:val="28"/>
          <w:szCs w:val="28"/>
        </w:rPr>
        <w:t xml:space="preserve">выяснить диагноз – ответить на вопрос, как мы после успешного трехлетнего </w:t>
      </w:r>
      <w:proofErr w:type="spellStart"/>
      <w:r>
        <w:rPr>
          <w:rFonts w:ascii="Times New Roman" w:hAnsi="Times New Roman" w:cs="Times New Roman"/>
          <w:sz w:val="28"/>
          <w:szCs w:val="28"/>
        </w:rPr>
        <w:t>послекризисного</w:t>
      </w:r>
      <w:proofErr w:type="spellEnd"/>
      <w:r>
        <w:rPr>
          <w:rFonts w:ascii="Times New Roman" w:hAnsi="Times New Roman" w:cs="Times New Roman"/>
          <w:sz w:val="28"/>
          <w:szCs w:val="28"/>
        </w:rPr>
        <w:t xml:space="preserve"> подъема в 2010-2012 гг., когда мы за 1,5-2 года восстановили основные социально-экономические показатели докризисного уровня, а затем заметно их превзошли, вдруг оказались в стагнации</w:t>
      </w:r>
      <w:r w:rsidR="00A72F11">
        <w:rPr>
          <w:rFonts w:ascii="Times New Roman" w:hAnsi="Times New Roman" w:cs="Times New Roman"/>
          <w:sz w:val="28"/>
          <w:szCs w:val="28"/>
        </w:rPr>
        <w:t>?</w:t>
      </w:r>
      <w:r>
        <w:rPr>
          <w:rFonts w:ascii="Times New Roman" w:hAnsi="Times New Roman" w:cs="Times New Roman"/>
          <w:sz w:val="28"/>
          <w:szCs w:val="28"/>
        </w:rPr>
        <w:t xml:space="preserve"> </w:t>
      </w:r>
    </w:p>
    <w:p w:rsidR="00197042" w:rsidRDefault="000A7C5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Подчеркну, что стагнация в России началась с первого квартала 2013 г. </w:t>
      </w:r>
      <w:r w:rsidR="007C27B4">
        <w:rPr>
          <w:rFonts w:ascii="Times New Roman" w:hAnsi="Times New Roman" w:cs="Times New Roman"/>
          <w:sz w:val="28"/>
          <w:szCs w:val="28"/>
        </w:rPr>
        <w:t>– з</w:t>
      </w:r>
      <w:r>
        <w:rPr>
          <w:rFonts w:ascii="Times New Roman" w:hAnsi="Times New Roman" w:cs="Times New Roman"/>
          <w:sz w:val="28"/>
          <w:szCs w:val="28"/>
        </w:rPr>
        <w:t xml:space="preserve">а 1,5 года до присоединения Крыма, до начала санкций, до понижения цены на нефть, до девальвации рубля. Она произошла на «пустом месте», в благоприятных условиях, когда была подготовлена программа значительного социально-экономического роста до 2020 года в соответствии с </w:t>
      </w:r>
      <w:r w:rsidR="007C27B4">
        <w:rPr>
          <w:rFonts w:ascii="Times New Roman" w:hAnsi="Times New Roman" w:cs="Times New Roman"/>
          <w:sz w:val="28"/>
          <w:szCs w:val="28"/>
        </w:rPr>
        <w:t>У</w:t>
      </w:r>
      <w:r>
        <w:rPr>
          <w:rFonts w:ascii="Times New Roman" w:hAnsi="Times New Roman" w:cs="Times New Roman"/>
          <w:sz w:val="28"/>
          <w:szCs w:val="28"/>
        </w:rPr>
        <w:t xml:space="preserve">казами Президента РФ </w:t>
      </w:r>
      <w:r w:rsidR="00197042">
        <w:rPr>
          <w:rFonts w:ascii="Times New Roman" w:hAnsi="Times New Roman" w:cs="Times New Roman"/>
          <w:sz w:val="28"/>
          <w:szCs w:val="28"/>
        </w:rPr>
        <w:t>В.В.</w:t>
      </w:r>
      <w:r w:rsidR="007C27B4">
        <w:rPr>
          <w:rFonts w:ascii="Times New Roman" w:hAnsi="Times New Roman" w:cs="Times New Roman"/>
          <w:sz w:val="28"/>
          <w:szCs w:val="28"/>
        </w:rPr>
        <w:t xml:space="preserve"> </w:t>
      </w:r>
      <w:r w:rsidR="00197042">
        <w:rPr>
          <w:rFonts w:ascii="Times New Roman" w:hAnsi="Times New Roman" w:cs="Times New Roman"/>
          <w:sz w:val="28"/>
          <w:szCs w:val="28"/>
        </w:rPr>
        <w:t>Путина от 7 мая 2012 г.</w:t>
      </w:r>
    </w:p>
    <w:p w:rsidR="001514F6" w:rsidRDefault="00634F51"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ведь 2012 г. в целом был неплохим. На 3,4% поднялся ВВП, на 8% увеличились инвестиции в основной капитал, на 4% выросли реальные доходы населения, до минимума снизилась инфляция – до </w:t>
      </w:r>
      <w:r>
        <w:rPr>
          <w:rFonts w:ascii="Times New Roman" w:hAnsi="Times New Roman" w:cs="Times New Roman"/>
          <w:sz w:val="28"/>
          <w:szCs w:val="28"/>
        </w:rPr>
        <w:lastRenderedPageBreak/>
        <w:t>5,1% в годовом выражении, на самом низком уровне находилась ключевая ставка Центрального банка – 5,5%, о которой сейчас можно только мечтать, на высшем уровне находилась цена на нефть – 110-115 долл</w:t>
      </w:r>
      <w:r w:rsidR="00312619">
        <w:rPr>
          <w:rFonts w:ascii="Times New Roman" w:hAnsi="Times New Roman" w:cs="Times New Roman"/>
          <w:sz w:val="28"/>
          <w:szCs w:val="28"/>
        </w:rPr>
        <w:t>.</w:t>
      </w:r>
      <w:r>
        <w:rPr>
          <w:rFonts w:ascii="Times New Roman" w:hAnsi="Times New Roman" w:cs="Times New Roman"/>
          <w:sz w:val="28"/>
          <w:szCs w:val="28"/>
        </w:rPr>
        <w:t xml:space="preserve"> за баррель, и объем экспорта на 50 млрд увеличился по сравнению с максимумом 2008 г., до 523 млрд долл</w:t>
      </w:r>
      <w:r w:rsidR="00312619">
        <w:rPr>
          <w:rFonts w:ascii="Times New Roman" w:hAnsi="Times New Roman" w:cs="Times New Roman"/>
          <w:sz w:val="28"/>
          <w:szCs w:val="28"/>
        </w:rPr>
        <w:t>.</w:t>
      </w:r>
      <w:r>
        <w:rPr>
          <w:rFonts w:ascii="Times New Roman" w:hAnsi="Times New Roman" w:cs="Times New Roman"/>
          <w:sz w:val="28"/>
          <w:szCs w:val="28"/>
        </w:rPr>
        <w:t xml:space="preserve"> </w:t>
      </w:r>
      <w:r w:rsidR="00F05CCE">
        <w:rPr>
          <w:rFonts w:ascii="Times New Roman" w:hAnsi="Times New Roman" w:cs="Times New Roman"/>
          <w:sz w:val="28"/>
          <w:szCs w:val="28"/>
        </w:rPr>
        <w:t>–</w:t>
      </w:r>
      <w:r>
        <w:rPr>
          <w:rFonts w:ascii="Times New Roman" w:hAnsi="Times New Roman" w:cs="Times New Roman"/>
          <w:sz w:val="28"/>
          <w:szCs w:val="28"/>
        </w:rPr>
        <w:t xml:space="preserve"> фантастически высокая с сегодняшних позиций цифра. Мало того, </w:t>
      </w:r>
      <w:r w:rsidR="001514F6">
        <w:rPr>
          <w:rFonts w:ascii="Times New Roman" w:hAnsi="Times New Roman" w:cs="Times New Roman"/>
          <w:sz w:val="28"/>
          <w:szCs w:val="28"/>
        </w:rPr>
        <w:t>Россия в эти годы заняла</w:t>
      </w:r>
      <w:r>
        <w:rPr>
          <w:rFonts w:ascii="Times New Roman" w:hAnsi="Times New Roman" w:cs="Times New Roman"/>
          <w:sz w:val="28"/>
          <w:szCs w:val="28"/>
        </w:rPr>
        <w:t xml:space="preserve"> огромные деньги на мировом финансовом рынке. 90 млрд долл</w:t>
      </w:r>
      <w:r w:rsidR="00312619">
        <w:rPr>
          <w:rFonts w:ascii="Times New Roman" w:hAnsi="Times New Roman" w:cs="Times New Roman"/>
          <w:sz w:val="28"/>
          <w:szCs w:val="28"/>
        </w:rPr>
        <w:t>.</w:t>
      </w:r>
      <w:r>
        <w:rPr>
          <w:rFonts w:ascii="Times New Roman" w:hAnsi="Times New Roman" w:cs="Times New Roman"/>
          <w:sz w:val="28"/>
          <w:szCs w:val="28"/>
        </w:rPr>
        <w:t xml:space="preserve"> </w:t>
      </w:r>
      <w:r w:rsidR="001514F6">
        <w:rPr>
          <w:rFonts w:ascii="Times New Roman" w:hAnsi="Times New Roman" w:cs="Times New Roman"/>
          <w:sz w:val="28"/>
          <w:szCs w:val="28"/>
        </w:rPr>
        <w:t xml:space="preserve"> </w:t>
      </w:r>
      <w:r>
        <w:rPr>
          <w:rFonts w:ascii="Times New Roman" w:hAnsi="Times New Roman" w:cs="Times New Roman"/>
          <w:sz w:val="28"/>
          <w:szCs w:val="28"/>
        </w:rPr>
        <w:t>заняли в 2010</w:t>
      </w:r>
      <w:r w:rsidR="001514F6">
        <w:rPr>
          <w:rFonts w:ascii="Times New Roman" w:hAnsi="Times New Roman" w:cs="Times New Roman"/>
          <w:sz w:val="28"/>
          <w:szCs w:val="28"/>
        </w:rPr>
        <w:t xml:space="preserve"> г.</w:t>
      </w:r>
      <w:r>
        <w:rPr>
          <w:rFonts w:ascii="Times New Roman" w:hAnsi="Times New Roman" w:cs="Times New Roman"/>
          <w:sz w:val="28"/>
          <w:szCs w:val="28"/>
        </w:rPr>
        <w:t>, ещё 100 млрд в 2012 году и ещё 80 млрд в 2013 году</w:t>
      </w:r>
      <w:r w:rsidR="00C45CA9">
        <w:rPr>
          <w:rFonts w:ascii="Times New Roman" w:hAnsi="Times New Roman" w:cs="Times New Roman"/>
          <w:sz w:val="28"/>
          <w:szCs w:val="28"/>
        </w:rPr>
        <w:t xml:space="preserve">, а </w:t>
      </w:r>
      <w:r>
        <w:rPr>
          <w:rFonts w:ascii="Times New Roman" w:hAnsi="Times New Roman" w:cs="Times New Roman"/>
          <w:sz w:val="28"/>
          <w:szCs w:val="28"/>
        </w:rPr>
        <w:t>всего</w:t>
      </w:r>
      <w:r w:rsidR="00C45CA9">
        <w:rPr>
          <w:rFonts w:ascii="Times New Roman" w:hAnsi="Times New Roman" w:cs="Times New Roman"/>
          <w:sz w:val="28"/>
          <w:szCs w:val="28"/>
        </w:rPr>
        <w:t xml:space="preserve"> – </w:t>
      </w:r>
      <w:r>
        <w:rPr>
          <w:rFonts w:ascii="Times New Roman" w:hAnsi="Times New Roman" w:cs="Times New Roman"/>
          <w:sz w:val="28"/>
          <w:szCs w:val="28"/>
        </w:rPr>
        <w:t xml:space="preserve"> 270 млрд. И внешнеэкономический долг всей России с 467 млрд долл</w:t>
      </w:r>
      <w:r w:rsidR="00204E59">
        <w:rPr>
          <w:rFonts w:ascii="Times New Roman" w:hAnsi="Times New Roman" w:cs="Times New Roman"/>
          <w:sz w:val="28"/>
          <w:szCs w:val="28"/>
        </w:rPr>
        <w:t>.</w:t>
      </w:r>
      <w:r>
        <w:rPr>
          <w:rFonts w:ascii="Times New Roman" w:hAnsi="Times New Roman" w:cs="Times New Roman"/>
          <w:sz w:val="28"/>
          <w:szCs w:val="28"/>
        </w:rPr>
        <w:t xml:space="preserve"> на 1 января 2010 г. возрос до 729 млрд долл</w:t>
      </w:r>
      <w:r w:rsidR="00204E59">
        <w:rPr>
          <w:rFonts w:ascii="Times New Roman" w:hAnsi="Times New Roman" w:cs="Times New Roman"/>
          <w:sz w:val="28"/>
          <w:szCs w:val="28"/>
        </w:rPr>
        <w:t>.</w:t>
      </w:r>
      <w:r>
        <w:rPr>
          <w:rFonts w:ascii="Times New Roman" w:hAnsi="Times New Roman" w:cs="Times New Roman"/>
          <w:sz w:val="28"/>
          <w:szCs w:val="28"/>
        </w:rPr>
        <w:t xml:space="preserve"> на 1 янв</w:t>
      </w:r>
      <w:r w:rsidR="00456C4D">
        <w:rPr>
          <w:rFonts w:ascii="Times New Roman" w:hAnsi="Times New Roman" w:cs="Times New Roman"/>
          <w:sz w:val="28"/>
          <w:szCs w:val="28"/>
        </w:rPr>
        <w:t xml:space="preserve">аря 2014 г. </w:t>
      </w:r>
    </w:p>
    <w:p w:rsidR="001514F6" w:rsidRDefault="001514F6" w:rsidP="001514F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Неожиданно для всех, без каких-то видимых причин ВВП поквартально сократился с 4,7% в первом квартале 2012 г. до 0,7% в первом квартале в 2013 г. – почти в 7 раз. </w:t>
      </w:r>
    </w:p>
    <w:p w:rsidR="00204E59" w:rsidRDefault="00456C4D"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вдруг </w:t>
      </w:r>
      <w:r w:rsidR="006A0271">
        <w:rPr>
          <w:rFonts w:ascii="Times New Roman" w:hAnsi="Times New Roman" w:cs="Times New Roman"/>
          <w:sz w:val="28"/>
          <w:szCs w:val="28"/>
        </w:rPr>
        <w:t>с 1 квартала 2012</w:t>
      </w:r>
      <w:r>
        <w:rPr>
          <w:rFonts w:ascii="Times New Roman" w:hAnsi="Times New Roman" w:cs="Times New Roman"/>
          <w:sz w:val="28"/>
          <w:szCs w:val="28"/>
        </w:rPr>
        <w:t xml:space="preserve"> г.</w:t>
      </w:r>
      <w:r w:rsidR="00634F51">
        <w:rPr>
          <w:rFonts w:ascii="Times New Roman" w:hAnsi="Times New Roman" w:cs="Times New Roman"/>
          <w:sz w:val="28"/>
          <w:szCs w:val="28"/>
        </w:rPr>
        <w:t xml:space="preserve"> </w:t>
      </w:r>
      <w:r w:rsidR="00575A16">
        <w:rPr>
          <w:rFonts w:ascii="Times New Roman" w:hAnsi="Times New Roman" w:cs="Times New Roman"/>
          <w:sz w:val="28"/>
          <w:szCs w:val="28"/>
        </w:rPr>
        <w:t>поквартальный</w:t>
      </w:r>
      <w:r w:rsidR="00634F51">
        <w:rPr>
          <w:rFonts w:ascii="Times New Roman" w:hAnsi="Times New Roman" w:cs="Times New Roman"/>
          <w:sz w:val="28"/>
          <w:szCs w:val="28"/>
        </w:rPr>
        <w:t xml:space="preserve"> рост ВВП </w:t>
      </w:r>
      <w:r w:rsidR="00575A16">
        <w:rPr>
          <w:rFonts w:ascii="Times New Roman" w:hAnsi="Times New Roman" w:cs="Times New Roman"/>
          <w:sz w:val="28"/>
          <w:szCs w:val="28"/>
        </w:rPr>
        <w:t xml:space="preserve">стал стремительно </w:t>
      </w:r>
      <w:r w:rsidR="00634F51">
        <w:rPr>
          <w:rFonts w:ascii="Times New Roman" w:hAnsi="Times New Roman" w:cs="Times New Roman"/>
          <w:sz w:val="28"/>
          <w:szCs w:val="28"/>
        </w:rPr>
        <w:t>сокращат</w:t>
      </w:r>
      <w:r w:rsidR="00575A16">
        <w:rPr>
          <w:rFonts w:ascii="Times New Roman" w:hAnsi="Times New Roman" w:cs="Times New Roman"/>
          <w:sz w:val="28"/>
          <w:szCs w:val="28"/>
        </w:rPr>
        <w:t>ь</w:t>
      </w:r>
      <w:r w:rsidR="00204E59">
        <w:rPr>
          <w:rFonts w:ascii="Times New Roman" w:hAnsi="Times New Roman" w:cs="Times New Roman"/>
          <w:sz w:val="28"/>
          <w:szCs w:val="28"/>
        </w:rPr>
        <w:t>ся</w:t>
      </w:r>
      <w:r w:rsidR="00575A16">
        <w:rPr>
          <w:rFonts w:ascii="Times New Roman" w:hAnsi="Times New Roman" w:cs="Times New Roman"/>
          <w:sz w:val="28"/>
          <w:szCs w:val="28"/>
        </w:rPr>
        <w:t>, что показано на диаграмме</w:t>
      </w:r>
      <w:r w:rsidR="00204E59">
        <w:rPr>
          <w:rFonts w:ascii="Times New Roman" w:hAnsi="Times New Roman" w:cs="Times New Roman"/>
          <w:sz w:val="28"/>
          <w:szCs w:val="28"/>
        </w:rPr>
        <w:t xml:space="preserve">: </w:t>
      </w:r>
    </w:p>
    <w:p w:rsidR="00204E59" w:rsidRPr="00F53E31" w:rsidRDefault="00204E59" w:rsidP="00204E59">
      <w:pPr>
        <w:pStyle w:val="a3"/>
        <w:spacing w:line="360" w:lineRule="auto"/>
        <w:ind w:firstLine="709"/>
        <w:jc w:val="right"/>
        <w:rPr>
          <w:rFonts w:ascii="Times New Roman" w:hAnsi="Times New Roman" w:cs="Times New Roman"/>
          <w:color w:val="FF0000"/>
          <w:sz w:val="28"/>
          <w:szCs w:val="28"/>
        </w:rPr>
      </w:pPr>
      <w:r w:rsidRPr="00F53E31">
        <w:rPr>
          <w:rFonts w:ascii="Times New Roman" w:hAnsi="Times New Roman" w:cs="Times New Roman"/>
          <w:color w:val="FF0000"/>
          <w:sz w:val="28"/>
          <w:szCs w:val="28"/>
        </w:rPr>
        <w:t>Диаграмма 1</w:t>
      </w:r>
    </w:p>
    <w:p w:rsidR="00204E59" w:rsidRDefault="00204E59" w:rsidP="005A7574">
      <w:pPr>
        <w:pStyle w:val="a3"/>
        <w:spacing w:line="360" w:lineRule="auto"/>
        <w:ind w:firstLine="709"/>
        <w:jc w:val="both"/>
        <w:rPr>
          <w:rFonts w:ascii="Times New Roman" w:hAnsi="Times New Roman" w:cs="Times New Roman"/>
          <w:sz w:val="28"/>
          <w:szCs w:val="28"/>
        </w:rPr>
      </w:pPr>
    </w:p>
    <w:p w:rsidR="008F650C" w:rsidRDefault="0031261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2013 г. ВВП увеличился </w:t>
      </w:r>
      <w:r w:rsidR="00BB7D39">
        <w:rPr>
          <w:rFonts w:ascii="Times New Roman" w:hAnsi="Times New Roman" w:cs="Times New Roman"/>
          <w:sz w:val="28"/>
          <w:szCs w:val="28"/>
        </w:rPr>
        <w:t xml:space="preserve">всего </w:t>
      </w:r>
      <w:r>
        <w:rPr>
          <w:rFonts w:ascii="Times New Roman" w:hAnsi="Times New Roman" w:cs="Times New Roman"/>
          <w:sz w:val="28"/>
          <w:szCs w:val="28"/>
        </w:rPr>
        <w:t>на 1,3%, п</w:t>
      </w:r>
      <w:r w:rsidR="00634F51">
        <w:rPr>
          <w:rFonts w:ascii="Times New Roman" w:hAnsi="Times New Roman" w:cs="Times New Roman"/>
          <w:sz w:val="28"/>
          <w:szCs w:val="28"/>
        </w:rPr>
        <w:t>рекра</w:t>
      </w:r>
      <w:r>
        <w:rPr>
          <w:rFonts w:ascii="Times New Roman" w:hAnsi="Times New Roman" w:cs="Times New Roman"/>
          <w:sz w:val="28"/>
          <w:szCs w:val="28"/>
        </w:rPr>
        <w:t>тил</w:t>
      </w:r>
      <w:r w:rsidR="00634F51">
        <w:rPr>
          <w:rFonts w:ascii="Times New Roman" w:hAnsi="Times New Roman" w:cs="Times New Roman"/>
          <w:sz w:val="28"/>
          <w:szCs w:val="28"/>
        </w:rPr>
        <w:t>ся рост промышленности</w:t>
      </w:r>
      <w:r>
        <w:rPr>
          <w:rFonts w:ascii="Times New Roman" w:hAnsi="Times New Roman" w:cs="Times New Roman"/>
          <w:sz w:val="28"/>
          <w:szCs w:val="28"/>
        </w:rPr>
        <w:t xml:space="preserve"> и </w:t>
      </w:r>
      <w:r w:rsidR="00634F51">
        <w:rPr>
          <w:rFonts w:ascii="Times New Roman" w:hAnsi="Times New Roman" w:cs="Times New Roman"/>
          <w:sz w:val="28"/>
          <w:szCs w:val="28"/>
        </w:rPr>
        <w:t>инвестиций, нач</w:t>
      </w:r>
      <w:r>
        <w:rPr>
          <w:rFonts w:ascii="Times New Roman" w:hAnsi="Times New Roman" w:cs="Times New Roman"/>
          <w:sz w:val="28"/>
          <w:szCs w:val="28"/>
        </w:rPr>
        <w:t xml:space="preserve">ал </w:t>
      </w:r>
      <w:r w:rsidR="00634F51">
        <w:rPr>
          <w:rFonts w:ascii="Times New Roman" w:hAnsi="Times New Roman" w:cs="Times New Roman"/>
          <w:sz w:val="28"/>
          <w:szCs w:val="28"/>
        </w:rPr>
        <w:t>сокращаться экспорт</w:t>
      </w:r>
      <w:r>
        <w:rPr>
          <w:rFonts w:ascii="Times New Roman" w:hAnsi="Times New Roman" w:cs="Times New Roman"/>
          <w:sz w:val="28"/>
          <w:szCs w:val="28"/>
        </w:rPr>
        <w:t>, р</w:t>
      </w:r>
      <w:r w:rsidR="00634F51">
        <w:rPr>
          <w:rFonts w:ascii="Times New Roman" w:hAnsi="Times New Roman" w:cs="Times New Roman"/>
          <w:sz w:val="28"/>
          <w:szCs w:val="28"/>
        </w:rPr>
        <w:t xml:space="preserve">езко </w:t>
      </w:r>
      <w:r w:rsidR="000F682D">
        <w:rPr>
          <w:rFonts w:ascii="Times New Roman" w:hAnsi="Times New Roman" w:cs="Times New Roman"/>
          <w:sz w:val="28"/>
          <w:szCs w:val="28"/>
        </w:rPr>
        <w:t xml:space="preserve">снизился </w:t>
      </w:r>
      <w:r w:rsidR="00634F51">
        <w:rPr>
          <w:rFonts w:ascii="Times New Roman" w:hAnsi="Times New Roman" w:cs="Times New Roman"/>
          <w:sz w:val="28"/>
          <w:szCs w:val="28"/>
        </w:rPr>
        <w:t>финансовый результат деятельности предприятий и организаций</w:t>
      </w:r>
      <w:r w:rsidR="000F682D">
        <w:rPr>
          <w:rFonts w:ascii="Times New Roman" w:hAnsi="Times New Roman" w:cs="Times New Roman"/>
          <w:sz w:val="28"/>
          <w:szCs w:val="28"/>
        </w:rPr>
        <w:t>, с</w:t>
      </w:r>
      <w:r w:rsidR="00634F51">
        <w:rPr>
          <w:rFonts w:ascii="Times New Roman" w:hAnsi="Times New Roman" w:cs="Times New Roman"/>
          <w:sz w:val="28"/>
          <w:szCs w:val="28"/>
        </w:rPr>
        <w:t>окра</w:t>
      </w:r>
      <w:r w:rsidR="000F682D">
        <w:rPr>
          <w:rFonts w:ascii="Times New Roman" w:hAnsi="Times New Roman" w:cs="Times New Roman"/>
          <w:sz w:val="28"/>
          <w:szCs w:val="28"/>
        </w:rPr>
        <w:t>тилась</w:t>
      </w:r>
      <w:r w:rsidR="00634F51">
        <w:rPr>
          <w:rFonts w:ascii="Times New Roman" w:hAnsi="Times New Roman" w:cs="Times New Roman"/>
          <w:sz w:val="28"/>
          <w:szCs w:val="28"/>
        </w:rPr>
        <w:t xml:space="preserve"> капитализация ведущих российских фирм, поскольку уменьшается фондовый рынок</w:t>
      </w:r>
      <w:r w:rsidR="008F650C">
        <w:rPr>
          <w:rFonts w:ascii="Times New Roman" w:hAnsi="Times New Roman" w:cs="Times New Roman"/>
          <w:sz w:val="28"/>
          <w:szCs w:val="28"/>
        </w:rPr>
        <w:t xml:space="preserve">. И </w:t>
      </w:r>
      <w:r w:rsidR="00634F51">
        <w:rPr>
          <w:rFonts w:ascii="Times New Roman" w:hAnsi="Times New Roman" w:cs="Times New Roman"/>
          <w:sz w:val="28"/>
          <w:szCs w:val="28"/>
        </w:rPr>
        <w:t xml:space="preserve">все это </w:t>
      </w:r>
      <w:r w:rsidR="008F650C">
        <w:rPr>
          <w:rFonts w:ascii="Times New Roman" w:hAnsi="Times New Roman" w:cs="Times New Roman"/>
          <w:sz w:val="28"/>
          <w:szCs w:val="28"/>
        </w:rPr>
        <w:t xml:space="preserve">происходило без </w:t>
      </w:r>
      <w:r w:rsidR="00634F51">
        <w:rPr>
          <w:rFonts w:ascii="Times New Roman" w:hAnsi="Times New Roman" w:cs="Times New Roman"/>
          <w:sz w:val="28"/>
          <w:szCs w:val="28"/>
        </w:rPr>
        <w:t xml:space="preserve">каких-то внешних воздействий и при отсутствии каких-то внутренних негативных событий. </w:t>
      </w:r>
    </w:p>
    <w:p w:rsidR="00C00416" w:rsidRDefault="00634F51"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перв</w:t>
      </w:r>
      <w:r w:rsidR="000F682D">
        <w:rPr>
          <w:rFonts w:ascii="Times New Roman" w:hAnsi="Times New Roman" w:cs="Times New Roman"/>
          <w:sz w:val="28"/>
          <w:szCs w:val="28"/>
        </w:rPr>
        <w:t>ом</w:t>
      </w:r>
      <w:r>
        <w:rPr>
          <w:rFonts w:ascii="Times New Roman" w:hAnsi="Times New Roman" w:cs="Times New Roman"/>
          <w:sz w:val="28"/>
          <w:szCs w:val="28"/>
        </w:rPr>
        <w:t xml:space="preserve"> квартал</w:t>
      </w:r>
      <w:r w:rsidR="000F682D">
        <w:rPr>
          <w:rFonts w:ascii="Times New Roman" w:hAnsi="Times New Roman" w:cs="Times New Roman"/>
          <w:sz w:val="28"/>
          <w:szCs w:val="28"/>
        </w:rPr>
        <w:t>е</w:t>
      </w:r>
      <w:r>
        <w:rPr>
          <w:rFonts w:ascii="Times New Roman" w:hAnsi="Times New Roman" w:cs="Times New Roman"/>
          <w:sz w:val="28"/>
          <w:szCs w:val="28"/>
        </w:rPr>
        <w:t xml:space="preserve"> 2014 г. ещё до присоединения Крыма и до санкций темпы ВВП падают ещё в 2 раза</w:t>
      </w:r>
      <w:r w:rsidR="000F682D">
        <w:rPr>
          <w:rFonts w:ascii="Times New Roman" w:hAnsi="Times New Roman" w:cs="Times New Roman"/>
          <w:sz w:val="28"/>
          <w:szCs w:val="28"/>
        </w:rPr>
        <w:t xml:space="preserve"> – до 0,6% в 1 квартале и в целом за 2014 г. Н</w:t>
      </w:r>
      <w:r>
        <w:rPr>
          <w:rFonts w:ascii="Times New Roman" w:hAnsi="Times New Roman" w:cs="Times New Roman"/>
          <w:sz w:val="28"/>
          <w:szCs w:val="28"/>
        </w:rPr>
        <w:t xml:space="preserve">ачинается </w:t>
      </w:r>
      <w:r w:rsidR="000F682D">
        <w:rPr>
          <w:rFonts w:ascii="Times New Roman" w:hAnsi="Times New Roman" w:cs="Times New Roman"/>
          <w:sz w:val="28"/>
          <w:szCs w:val="28"/>
        </w:rPr>
        <w:t xml:space="preserve">заметное </w:t>
      </w:r>
      <w:r>
        <w:rPr>
          <w:rFonts w:ascii="Times New Roman" w:hAnsi="Times New Roman" w:cs="Times New Roman"/>
          <w:sz w:val="28"/>
          <w:szCs w:val="28"/>
        </w:rPr>
        <w:t>снижение инвестиций</w:t>
      </w:r>
      <w:r w:rsidR="00C00416">
        <w:rPr>
          <w:rFonts w:ascii="Times New Roman" w:hAnsi="Times New Roman" w:cs="Times New Roman"/>
          <w:sz w:val="28"/>
          <w:szCs w:val="28"/>
        </w:rPr>
        <w:t xml:space="preserve"> и объемов </w:t>
      </w:r>
      <w:r w:rsidR="00C00416">
        <w:rPr>
          <w:rFonts w:ascii="Times New Roman" w:hAnsi="Times New Roman" w:cs="Times New Roman"/>
          <w:sz w:val="28"/>
          <w:szCs w:val="28"/>
        </w:rPr>
        <w:lastRenderedPageBreak/>
        <w:t>строительства</w:t>
      </w:r>
      <w:r>
        <w:rPr>
          <w:rFonts w:ascii="Times New Roman" w:hAnsi="Times New Roman" w:cs="Times New Roman"/>
          <w:sz w:val="28"/>
          <w:szCs w:val="28"/>
        </w:rPr>
        <w:t xml:space="preserve">, реальных доходов, </w:t>
      </w:r>
      <w:r w:rsidR="00C00416">
        <w:rPr>
          <w:rFonts w:ascii="Times New Roman" w:hAnsi="Times New Roman" w:cs="Times New Roman"/>
          <w:sz w:val="28"/>
          <w:szCs w:val="28"/>
        </w:rPr>
        <w:t xml:space="preserve">которые даже в кризис 2009 года немного увеличились, </w:t>
      </w:r>
      <w:r w:rsidR="000663DB">
        <w:rPr>
          <w:rFonts w:ascii="Times New Roman" w:hAnsi="Times New Roman" w:cs="Times New Roman"/>
          <w:sz w:val="28"/>
          <w:szCs w:val="28"/>
        </w:rPr>
        <w:t xml:space="preserve">заметное </w:t>
      </w:r>
      <w:r w:rsidR="00C00416">
        <w:rPr>
          <w:rFonts w:ascii="Times New Roman" w:hAnsi="Times New Roman" w:cs="Times New Roman"/>
          <w:sz w:val="28"/>
          <w:szCs w:val="28"/>
        </w:rPr>
        <w:t>падение экспорта и импорта.</w:t>
      </w:r>
    </w:p>
    <w:p w:rsidR="00C00416" w:rsidRDefault="00C00416"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Стоило разобраться, откуда появилась эта стагнация, притом на фоне улучшающихся темпов других развитых и развивающихся стран, да и в целом мирово</w:t>
      </w:r>
      <w:r w:rsidR="000F682D">
        <w:rPr>
          <w:rFonts w:ascii="Times New Roman" w:hAnsi="Times New Roman" w:cs="Times New Roman"/>
          <w:sz w:val="28"/>
          <w:szCs w:val="28"/>
        </w:rPr>
        <w:t>й экономики, растущей по 3,5% в год</w:t>
      </w:r>
      <w:r>
        <w:rPr>
          <w:rFonts w:ascii="Times New Roman" w:hAnsi="Times New Roman" w:cs="Times New Roman"/>
          <w:sz w:val="28"/>
          <w:szCs w:val="28"/>
        </w:rPr>
        <w:t xml:space="preserve">. </w:t>
      </w:r>
    </w:p>
    <w:p w:rsidR="000F682D" w:rsidRDefault="00C00416"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Увы, ни на экономическом совете президента, ни на заседаниях правительства, ни даже на проходящих форумах внятного ответа на вопрос, откуда взялась у нас стагнация, ответа мы не увидели. А если нет ответа, как вы собираетесь лечить болезнь, не зная вызвавших ее причин? Я попытаюсь ответить на этот вопрос, не претендуя, естественно, на истину. </w:t>
      </w:r>
    </w:p>
    <w:p w:rsidR="000F682D" w:rsidRDefault="00C00416"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Темпы экономического роста 2013 и 2014 гг. снизились закономерно из-за сокращающегося ввода основных фондов. Ввод основных фондов в 2012 году составил около 9%, в 2013 г. всего 1%, а в 2014 г. </w:t>
      </w:r>
      <w:r w:rsidR="00A72F11">
        <w:rPr>
          <w:rFonts w:ascii="Times New Roman" w:hAnsi="Times New Roman" w:cs="Times New Roman"/>
          <w:sz w:val="28"/>
          <w:szCs w:val="28"/>
        </w:rPr>
        <w:t xml:space="preserve">– </w:t>
      </w:r>
      <w:r w:rsidR="000F682D">
        <w:rPr>
          <w:rFonts w:ascii="Times New Roman" w:hAnsi="Times New Roman" w:cs="Times New Roman"/>
          <w:sz w:val="28"/>
          <w:szCs w:val="28"/>
        </w:rPr>
        <w:t xml:space="preserve">минус </w:t>
      </w:r>
      <w:r>
        <w:rPr>
          <w:rFonts w:ascii="Times New Roman" w:hAnsi="Times New Roman" w:cs="Times New Roman"/>
          <w:sz w:val="28"/>
          <w:szCs w:val="28"/>
        </w:rPr>
        <w:t>2,</w:t>
      </w:r>
      <w:r w:rsidR="000F682D">
        <w:rPr>
          <w:rFonts w:ascii="Times New Roman" w:hAnsi="Times New Roman" w:cs="Times New Roman"/>
          <w:sz w:val="28"/>
          <w:szCs w:val="28"/>
        </w:rPr>
        <w:t>7</w:t>
      </w:r>
      <w:r>
        <w:rPr>
          <w:rFonts w:ascii="Times New Roman" w:hAnsi="Times New Roman" w:cs="Times New Roman"/>
          <w:sz w:val="28"/>
          <w:szCs w:val="28"/>
        </w:rPr>
        <w:t xml:space="preserve">%. Это снижение ввода в действие фондов было связано с крупным снижением объема инвестиций в 2009 г., значительная часть фондов от которых вводилась в 2013 и 2014 гг. Понятно, что при отсутствии ввода новых фондов не было произведено с их помощью дополнительных товаров и услуг, в отличие от прошлых лет, что и привело к снижению ВВП в эти годы. </w:t>
      </w:r>
    </w:p>
    <w:p w:rsidR="00B94100" w:rsidRDefault="00C00416"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при этом экономический</w:t>
      </w:r>
      <w:r w:rsidR="00456C4D">
        <w:rPr>
          <w:rFonts w:ascii="Times New Roman" w:hAnsi="Times New Roman" w:cs="Times New Roman"/>
          <w:sz w:val="28"/>
          <w:szCs w:val="28"/>
        </w:rPr>
        <w:t xml:space="preserve"> рост</w:t>
      </w:r>
      <w:r>
        <w:rPr>
          <w:rFonts w:ascii="Times New Roman" w:hAnsi="Times New Roman" w:cs="Times New Roman"/>
          <w:sz w:val="28"/>
          <w:szCs w:val="28"/>
        </w:rPr>
        <w:t xml:space="preserve"> и в 2013, и в 2014 г. мог бы быть продолжен, просто в несколько меньшем размере, если бы продолжился </w:t>
      </w:r>
      <w:r w:rsidR="004B138A">
        <w:rPr>
          <w:rFonts w:ascii="Times New Roman" w:hAnsi="Times New Roman" w:cs="Times New Roman"/>
          <w:sz w:val="28"/>
          <w:szCs w:val="28"/>
        </w:rPr>
        <w:t>значительный рост инвестиций по 8-10% в год, как это было в 2010-2012 гг. Но произошло неожиданное – инвестиции не увеличились в 2013 г.</w:t>
      </w:r>
      <w:r w:rsidR="00456C4D">
        <w:rPr>
          <w:rFonts w:ascii="Times New Roman" w:hAnsi="Times New Roman" w:cs="Times New Roman"/>
          <w:sz w:val="28"/>
          <w:szCs w:val="28"/>
        </w:rPr>
        <w:t>,</w:t>
      </w:r>
      <w:r w:rsidR="004B138A">
        <w:rPr>
          <w:rFonts w:ascii="Times New Roman" w:hAnsi="Times New Roman" w:cs="Times New Roman"/>
          <w:sz w:val="28"/>
          <w:szCs w:val="28"/>
        </w:rPr>
        <w:t xml:space="preserve"> и стали сокращаться с 2014 г. </w:t>
      </w:r>
      <w:r w:rsidR="00B94100">
        <w:rPr>
          <w:rFonts w:ascii="Times New Roman" w:hAnsi="Times New Roman" w:cs="Times New Roman"/>
          <w:sz w:val="28"/>
          <w:szCs w:val="28"/>
        </w:rPr>
        <w:t xml:space="preserve">И это сочетание отсутствие ввода новых фондов и нулевые или сокращающиеся инвестиции и явились главной причиной возникновения стагнации. </w:t>
      </w:r>
    </w:p>
    <w:p w:rsidR="000663DB" w:rsidRDefault="00B94100"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Спрашивается, почему сократились инвестиции в 2013 и 2014 гг.? Кто их сократил</w:t>
      </w:r>
      <w:r w:rsidR="000F682D">
        <w:rPr>
          <w:rFonts w:ascii="Times New Roman" w:hAnsi="Times New Roman" w:cs="Times New Roman"/>
          <w:sz w:val="28"/>
          <w:szCs w:val="28"/>
        </w:rPr>
        <w:t>?</w:t>
      </w:r>
      <w:r>
        <w:rPr>
          <w:rFonts w:ascii="Times New Roman" w:hAnsi="Times New Roman" w:cs="Times New Roman"/>
          <w:sz w:val="28"/>
          <w:szCs w:val="28"/>
        </w:rPr>
        <w:t xml:space="preserve"> </w:t>
      </w:r>
      <w:r w:rsidR="000F682D">
        <w:rPr>
          <w:rFonts w:ascii="Times New Roman" w:hAnsi="Times New Roman" w:cs="Times New Roman"/>
          <w:sz w:val="28"/>
          <w:szCs w:val="28"/>
        </w:rPr>
        <w:t xml:space="preserve">Приведем статистику изменений инвестиций в основной капитал в 2013-2015 гг. </w:t>
      </w:r>
    </w:p>
    <w:p w:rsidR="000663DB" w:rsidRPr="00F53E31" w:rsidRDefault="000663DB" w:rsidP="000663DB">
      <w:pPr>
        <w:pStyle w:val="a3"/>
        <w:spacing w:line="360" w:lineRule="auto"/>
        <w:ind w:firstLine="709"/>
        <w:jc w:val="right"/>
        <w:rPr>
          <w:rFonts w:ascii="Times New Roman" w:hAnsi="Times New Roman" w:cs="Times New Roman"/>
          <w:color w:val="FF0000"/>
          <w:sz w:val="28"/>
          <w:szCs w:val="28"/>
        </w:rPr>
      </w:pPr>
      <w:r w:rsidRPr="00F53E31">
        <w:rPr>
          <w:rFonts w:ascii="Times New Roman" w:hAnsi="Times New Roman" w:cs="Times New Roman"/>
          <w:color w:val="FF0000"/>
          <w:sz w:val="28"/>
          <w:szCs w:val="28"/>
        </w:rPr>
        <w:t>Табл. 3</w:t>
      </w:r>
    </w:p>
    <w:p w:rsidR="00F53E31" w:rsidRDefault="00F53E31" w:rsidP="000663DB">
      <w:pPr>
        <w:pStyle w:val="a3"/>
        <w:spacing w:line="360" w:lineRule="auto"/>
        <w:ind w:firstLine="709"/>
        <w:jc w:val="right"/>
        <w:rPr>
          <w:rFonts w:ascii="Times New Roman" w:hAnsi="Times New Roman" w:cs="Times New Roman"/>
          <w:sz w:val="28"/>
          <w:szCs w:val="28"/>
        </w:rPr>
      </w:pPr>
    </w:p>
    <w:p w:rsidR="009A34D5" w:rsidRDefault="00B94100"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0F682D">
        <w:rPr>
          <w:rFonts w:ascii="Times New Roman" w:hAnsi="Times New Roman" w:cs="Times New Roman"/>
          <w:sz w:val="28"/>
          <w:szCs w:val="28"/>
        </w:rPr>
        <w:t>а</w:t>
      </w:r>
      <w:r>
        <w:rPr>
          <w:rFonts w:ascii="Times New Roman" w:hAnsi="Times New Roman" w:cs="Times New Roman"/>
          <w:sz w:val="28"/>
          <w:szCs w:val="28"/>
        </w:rPr>
        <w:t xml:space="preserve">стный бизнес за 2013-2015 гг. увеличил инвестиции на 10% в постоянных ценах. </w:t>
      </w:r>
      <w:r w:rsidR="000F682D">
        <w:rPr>
          <w:rFonts w:ascii="Times New Roman" w:hAnsi="Times New Roman" w:cs="Times New Roman"/>
          <w:sz w:val="28"/>
          <w:szCs w:val="28"/>
        </w:rPr>
        <w:t>П</w:t>
      </w:r>
      <w:r>
        <w:rPr>
          <w:rFonts w:ascii="Times New Roman" w:hAnsi="Times New Roman" w:cs="Times New Roman"/>
          <w:sz w:val="28"/>
          <w:szCs w:val="28"/>
        </w:rPr>
        <w:t xml:space="preserve">ричина </w:t>
      </w:r>
      <w:r w:rsidR="000F682D">
        <w:rPr>
          <w:rFonts w:ascii="Times New Roman" w:hAnsi="Times New Roman" w:cs="Times New Roman"/>
          <w:sz w:val="28"/>
          <w:szCs w:val="28"/>
        </w:rPr>
        <w:t xml:space="preserve">значительного </w:t>
      </w:r>
      <w:r>
        <w:rPr>
          <w:rFonts w:ascii="Times New Roman" w:hAnsi="Times New Roman" w:cs="Times New Roman"/>
          <w:sz w:val="28"/>
          <w:szCs w:val="28"/>
        </w:rPr>
        <w:t xml:space="preserve">сокращения инвестиций – их падение почти на четверть по всем линиям, определяемым государством. </w:t>
      </w:r>
      <w:r w:rsidR="00876000">
        <w:rPr>
          <w:rFonts w:ascii="Times New Roman" w:hAnsi="Times New Roman" w:cs="Times New Roman"/>
          <w:sz w:val="28"/>
          <w:szCs w:val="28"/>
        </w:rPr>
        <w:t>Во-первых, государственные инвестиции без инвестиционного кредита сократились в реальном выражении на 31%. Инвестиционный креди</w:t>
      </w:r>
      <w:r w:rsidR="00456C4D">
        <w:rPr>
          <w:rFonts w:ascii="Times New Roman" w:hAnsi="Times New Roman" w:cs="Times New Roman"/>
          <w:sz w:val="28"/>
          <w:szCs w:val="28"/>
        </w:rPr>
        <w:t xml:space="preserve">т </w:t>
      </w:r>
      <w:r w:rsidR="000663DB">
        <w:rPr>
          <w:rFonts w:ascii="Times New Roman" w:hAnsi="Times New Roman" w:cs="Times New Roman"/>
          <w:sz w:val="28"/>
          <w:szCs w:val="28"/>
        </w:rPr>
        <w:t xml:space="preserve">в основной капитал </w:t>
      </w:r>
      <w:r w:rsidR="00456C4D">
        <w:rPr>
          <w:rFonts w:ascii="Times New Roman" w:hAnsi="Times New Roman" w:cs="Times New Roman"/>
          <w:sz w:val="28"/>
          <w:szCs w:val="28"/>
        </w:rPr>
        <w:t>в подавляющей части, выдаваемы</w:t>
      </w:r>
      <w:r w:rsidR="00876000">
        <w:rPr>
          <w:rFonts w:ascii="Times New Roman" w:hAnsi="Times New Roman" w:cs="Times New Roman"/>
          <w:sz w:val="28"/>
          <w:szCs w:val="28"/>
        </w:rPr>
        <w:t xml:space="preserve">й госбанками, тоже снизился на 27%. </w:t>
      </w:r>
      <w:r w:rsidR="000F682D">
        <w:rPr>
          <w:rFonts w:ascii="Times New Roman" w:hAnsi="Times New Roman" w:cs="Times New Roman"/>
          <w:sz w:val="28"/>
          <w:szCs w:val="28"/>
        </w:rPr>
        <w:t xml:space="preserve">Понизилась доля в общих инвестициях </w:t>
      </w:r>
      <w:r w:rsidR="00876000">
        <w:rPr>
          <w:rFonts w:ascii="Times New Roman" w:hAnsi="Times New Roman" w:cs="Times New Roman"/>
          <w:sz w:val="28"/>
          <w:szCs w:val="28"/>
        </w:rPr>
        <w:t>консолидированно</w:t>
      </w:r>
      <w:r w:rsidR="000F682D">
        <w:rPr>
          <w:rFonts w:ascii="Times New Roman" w:hAnsi="Times New Roman" w:cs="Times New Roman"/>
          <w:sz w:val="28"/>
          <w:szCs w:val="28"/>
        </w:rPr>
        <w:t>го</w:t>
      </w:r>
      <w:r w:rsidR="00876000">
        <w:rPr>
          <w:rFonts w:ascii="Times New Roman" w:hAnsi="Times New Roman" w:cs="Times New Roman"/>
          <w:sz w:val="28"/>
          <w:szCs w:val="28"/>
        </w:rPr>
        <w:t xml:space="preserve"> бюджет</w:t>
      </w:r>
      <w:r w:rsidR="000F682D">
        <w:rPr>
          <w:rFonts w:ascii="Times New Roman" w:hAnsi="Times New Roman" w:cs="Times New Roman"/>
          <w:sz w:val="28"/>
          <w:szCs w:val="28"/>
        </w:rPr>
        <w:t>а (сокращени</w:t>
      </w:r>
      <w:r w:rsidR="00876000">
        <w:rPr>
          <w:rFonts w:ascii="Times New Roman" w:hAnsi="Times New Roman" w:cs="Times New Roman"/>
          <w:sz w:val="28"/>
          <w:szCs w:val="28"/>
        </w:rPr>
        <w:t>е</w:t>
      </w:r>
      <w:r w:rsidR="000F682D">
        <w:rPr>
          <w:rFonts w:ascii="Times New Roman" w:hAnsi="Times New Roman" w:cs="Times New Roman"/>
          <w:sz w:val="28"/>
          <w:szCs w:val="28"/>
        </w:rPr>
        <w:t xml:space="preserve"> </w:t>
      </w:r>
      <w:r w:rsidR="00876000">
        <w:rPr>
          <w:rFonts w:ascii="Times New Roman" w:hAnsi="Times New Roman" w:cs="Times New Roman"/>
          <w:sz w:val="28"/>
          <w:szCs w:val="28"/>
        </w:rPr>
        <w:t>на 22%</w:t>
      </w:r>
      <w:r w:rsidR="000F682D">
        <w:rPr>
          <w:rFonts w:ascii="Times New Roman" w:hAnsi="Times New Roman" w:cs="Times New Roman"/>
          <w:sz w:val="28"/>
          <w:szCs w:val="28"/>
        </w:rPr>
        <w:t>)</w:t>
      </w:r>
      <w:r w:rsidR="00876000">
        <w:rPr>
          <w:rFonts w:ascii="Times New Roman" w:hAnsi="Times New Roman" w:cs="Times New Roman"/>
          <w:sz w:val="28"/>
          <w:szCs w:val="28"/>
        </w:rPr>
        <w:t xml:space="preserve"> и по линии федерального бюджета, и по линии региональных бюджетов. Главное же сокращений инвестиций произошло по линии крупных корпораций – Газпрома, Роснефти, РЖД, </w:t>
      </w:r>
      <w:proofErr w:type="spellStart"/>
      <w:r w:rsidR="00876000">
        <w:rPr>
          <w:rFonts w:ascii="Times New Roman" w:hAnsi="Times New Roman" w:cs="Times New Roman"/>
          <w:sz w:val="28"/>
          <w:szCs w:val="28"/>
        </w:rPr>
        <w:t>Росатома</w:t>
      </w:r>
      <w:proofErr w:type="spellEnd"/>
      <w:r w:rsidR="00876000">
        <w:rPr>
          <w:rFonts w:ascii="Times New Roman" w:hAnsi="Times New Roman" w:cs="Times New Roman"/>
          <w:sz w:val="28"/>
          <w:szCs w:val="28"/>
        </w:rPr>
        <w:t xml:space="preserve"> и </w:t>
      </w:r>
      <w:proofErr w:type="spellStart"/>
      <w:r w:rsidR="00876000">
        <w:rPr>
          <w:rFonts w:ascii="Times New Roman" w:hAnsi="Times New Roman" w:cs="Times New Roman"/>
          <w:sz w:val="28"/>
          <w:szCs w:val="28"/>
        </w:rPr>
        <w:t>Ростехнологии</w:t>
      </w:r>
      <w:proofErr w:type="spellEnd"/>
      <w:r w:rsidR="00876000">
        <w:rPr>
          <w:rFonts w:ascii="Times New Roman" w:hAnsi="Times New Roman" w:cs="Times New Roman"/>
          <w:sz w:val="28"/>
          <w:szCs w:val="28"/>
        </w:rPr>
        <w:t xml:space="preserve">. Их суммарные инвестиции, которые составляли </w:t>
      </w:r>
      <w:r w:rsidR="000F682D">
        <w:rPr>
          <w:rFonts w:ascii="Times New Roman" w:hAnsi="Times New Roman" w:cs="Times New Roman"/>
          <w:sz w:val="28"/>
          <w:szCs w:val="28"/>
        </w:rPr>
        <w:t>более четверти в</w:t>
      </w:r>
      <w:r w:rsidR="00876000">
        <w:rPr>
          <w:rFonts w:ascii="Times New Roman" w:hAnsi="Times New Roman" w:cs="Times New Roman"/>
          <w:sz w:val="28"/>
          <w:szCs w:val="28"/>
        </w:rPr>
        <w:t>сех инвестиций</w:t>
      </w:r>
      <w:r w:rsidR="000F682D">
        <w:rPr>
          <w:rFonts w:ascii="Times New Roman" w:hAnsi="Times New Roman" w:cs="Times New Roman"/>
          <w:sz w:val="28"/>
          <w:szCs w:val="28"/>
        </w:rPr>
        <w:t xml:space="preserve"> в стране</w:t>
      </w:r>
      <w:r w:rsidR="00876000">
        <w:rPr>
          <w:rFonts w:ascii="Times New Roman" w:hAnsi="Times New Roman" w:cs="Times New Roman"/>
          <w:sz w:val="28"/>
          <w:szCs w:val="28"/>
        </w:rPr>
        <w:t>, снизились на 30%, прежде всего</w:t>
      </w:r>
      <w:r w:rsidR="000F682D">
        <w:rPr>
          <w:rFonts w:ascii="Times New Roman" w:hAnsi="Times New Roman" w:cs="Times New Roman"/>
          <w:sz w:val="28"/>
          <w:szCs w:val="28"/>
        </w:rPr>
        <w:t>,</w:t>
      </w:r>
      <w:r w:rsidR="00876000">
        <w:rPr>
          <w:rFonts w:ascii="Times New Roman" w:hAnsi="Times New Roman" w:cs="Times New Roman"/>
          <w:sz w:val="28"/>
          <w:szCs w:val="28"/>
        </w:rPr>
        <w:t xml:space="preserve"> за счет Газпрома и РЖД. Столь значительное снижение инвестиций </w:t>
      </w:r>
      <w:r w:rsidR="00701861">
        <w:rPr>
          <w:rFonts w:ascii="Times New Roman" w:hAnsi="Times New Roman" w:cs="Times New Roman"/>
          <w:sz w:val="28"/>
          <w:szCs w:val="28"/>
        </w:rPr>
        <w:t xml:space="preserve">по всем государственным линиям привело к их общему сокращению на 11%, в том числе в 2014 г. на 2,7%, а в 2015 г. </w:t>
      </w:r>
      <w:r w:rsidR="00391966">
        <w:rPr>
          <w:rFonts w:ascii="Times New Roman" w:hAnsi="Times New Roman" w:cs="Times New Roman"/>
          <w:sz w:val="28"/>
          <w:szCs w:val="28"/>
        </w:rPr>
        <w:t xml:space="preserve">– </w:t>
      </w:r>
      <w:r w:rsidR="00701861">
        <w:rPr>
          <w:rFonts w:ascii="Times New Roman" w:hAnsi="Times New Roman" w:cs="Times New Roman"/>
          <w:sz w:val="28"/>
          <w:szCs w:val="28"/>
        </w:rPr>
        <w:t xml:space="preserve">ещё на 8,4%. </w:t>
      </w:r>
    </w:p>
    <w:p w:rsidR="00BF5241" w:rsidRDefault="009A34D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сокращений инвестиций по государственной линии, на мой взгляд, не было осознанным мероприятием. Не было централизованных указаний снизить инвестиции на 25-30%, ведь </w:t>
      </w:r>
      <w:r w:rsidR="00391966">
        <w:rPr>
          <w:rFonts w:ascii="Times New Roman" w:hAnsi="Times New Roman" w:cs="Times New Roman"/>
          <w:sz w:val="28"/>
          <w:szCs w:val="28"/>
        </w:rPr>
        <w:t xml:space="preserve">контролируемые государством инвестиции составляли </w:t>
      </w:r>
      <w:r>
        <w:rPr>
          <w:rFonts w:ascii="Times New Roman" w:hAnsi="Times New Roman" w:cs="Times New Roman"/>
          <w:sz w:val="28"/>
          <w:szCs w:val="28"/>
        </w:rPr>
        <w:t>половин</w:t>
      </w:r>
      <w:r w:rsidR="00391966">
        <w:rPr>
          <w:rFonts w:ascii="Times New Roman" w:hAnsi="Times New Roman" w:cs="Times New Roman"/>
          <w:sz w:val="28"/>
          <w:szCs w:val="28"/>
        </w:rPr>
        <w:t>у</w:t>
      </w:r>
      <w:r>
        <w:rPr>
          <w:rFonts w:ascii="Times New Roman" w:hAnsi="Times New Roman" w:cs="Times New Roman"/>
          <w:sz w:val="28"/>
          <w:szCs w:val="28"/>
        </w:rPr>
        <w:t xml:space="preserve"> всех инвестиций в стране. И ежу понятно, что такое снижение инвестиций несовместимо с задачей экономического роста</w:t>
      </w:r>
      <w:r w:rsidR="00BB7D39">
        <w:rPr>
          <w:rFonts w:ascii="Times New Roman" w:hAnsi="Times New Roman" w:cs="Times New Roman"/>
          <w:sz w:val="28"/>
          <w:szCs w:val="28"/>
        </w:rPr>
        <w:t xml:space="preserve"> и</w:t>
      </w:r>
      <w:r>
        <w:rPr>
          <w:rFonts w:ascii="Times New Roman" w:hAnsi="Times New Roman" w:cs="Times New Roman"/>
          <w:sz w:val="28"/>
          <w:szCs w:val="28"/>
        </w:rPr>
        <w:t xml:space="preserve"> </w:t>
      </w:r>
      <w:r w:rsidR="00BB7D39">
        <w:rPr>
          <w:rFonts w:ascii="Times New Roman" w:hAnsi="Times New Roman" w:cs="Times New Roman"/>
          <w:sz w:val="28"/>
          <w:szCs w:val="28"/>
        </w:rPr>
        <w:t xml:space="preserve">неизбежно </w:t>
      </w:r>
      <w:r>
        <w:rPr>
          <w:rFonts w:ascii="Times New Roman" w:hAnsi="Times New Roman" w:cs="Times New Roman"/>
          <w:sz w:val="28"/>
          <w:szCs w:val="28"/>
        </w:rPr>
        <w:t xml:space="preserve">приведет к стагнации и </w:t>
      </w:r>
      <w:r>
        <w:rPr>
          <w:rFonts w:ascii="Times New Roman" w:hAnsi="Times New Roman" w:cs="Times New Roman"/>
          <w:sz w:val="28"/>
          <w:szCs w:val="28"/>
        </w:rPr>
        <w:lastRenderedPageBreak/>
        <w:t xml:space="preserve">рецессии, что и произошло. </w:t>
      </w:r>
      <w:r w:rsidR="00391966">
        <w:rPr>
          <w:rFonts w:ascii="Times New Roman" w:hAnsi="Times New Roman" w:cs="Times New Roman"/>
          <w:sz w:val="28"/>
          <w:szCs w:val="28"/>
        </w:rPr>
        <w:t xml:space="preserve">Так </w:t>
      </w:r>
      <w:r w:rsidR="00BF5241">
        <w:rPr>
          <w:rFonts w:ascii="Times New Roman" w:hAnsi="Times New Roman" w:cs="Times New Roman"/>
          <w:sz w:val="28"/>
          <w:szCs w:val="28"/>
        </w:rPr>
        <w:t>что наша стагнация является р</w:t>
      </w:r>
      <w:r w:rsidR="00391966">
        <w:rPr>
          <w:rFonts w:ascii="Times New Roman" w:hAnsi="Times New Roman" w:cs="Times New Roman"/>
          <w:sz w:val="28"/>
          <w:szCs w:val="28"/>
        </w:rPr>
        <w:t>укотворной и ее причина – недостатки в управлении</w:t>
      </w:r>
      <w:r w:rsidR="00BF5241">
        <w:rPr>
          <w:rFonts w:ascii="Times New Roman" w:hAnsi="Times New Roman" w:cs="Times New Roman"/>
          <w:sz w:val="28"/>
          <w:szCs w:val="28"/>
        </w:rPr>
        <w:t xml:space="preserve">. </w:t>
      </w:r>
    </w:p>
    <w:p w:rsidR="00BF5241" w:rsidRDefault="009A34D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Ведь </w:t>
      </w:r>
      <w:r w:rsidR="00BF5241">
        <w:rPr>
          <w:rFonts w:ascii="Times New Roman" w:hAnsi="Times New Roman" w:cs="Times New Roman"/>
          <w:sz w:val="28"/>
          <w:szCs w:val="28"/>
        </w:rPr>
        <w:t xml:space="preserve">у нас нет </w:t>
      </w:r>
      <w:r>
        <w:rPr>
          <w:rFonts w:ascii="Times New Roman" w:hAnsi="Times New Roman" w:cs="Times New Roman"/>
          <w:sz w:val="28"/>
          <w:szCs w:val="28"/>
        </w:rPr>
        <w:t xml:space="preserve">планирования </w:t>
      </w:r>
      <w:r w:rsidR="00BF5241">
        <w:rPr>
          <w:rFonts w:ascii="Times New Roman" w:hAnsi="Times New Roman" w:cs="Times New Roman"/>
          <w:sz w:val="28"/>
          <w:szCs w:val="28"/>
        </w:rPr>
        <w:t xml:space="preserve">даже в рамках госсобственности, </w:t>
      </w:r>
      <w:r>
        <w:rPr>
          <w:rFonts w:ascii="Times New Roman" w:hAnsi="Times New Roman" w:cs="Times New Roman"/>
          <w:sz w:val="28"/>
          <w:szCs w:val="28"/>
        </w:rPr>
        <w:t xml:space="preserve">нет инвестиционной программы не только в целом по экономике, но </w:t>
      </w:r>
      <w:r w:rsidR="00BF5241">
        <w:rPr>
          <w:rFonts w:ascii="Times New Roman" w:hAnsi="Times New Roman" w:cs="Times New Roman"/>
          <w:sz w:val="28"/>
          <w:szCs w:val="28"/>
        </w:rPr>
        <w:t xml:space="preserve">её нет в госбюджете, в банковских программах и т.д. </w:t>
      </w:r>
      <w:r w:rsidR="00D40C0A">
        <w:rPr>
          <w:rFonts w:ascii="Times New Roman" w:hAnsi="Times New Roman" w:cs="Times New Roman"/>
          <w:sz w:val="28"/>
          <w:szCs w:val="28"/>
        </w:rPr>
        <w:t xml:space="preserve">Каждая ветвь госсобственности сама решает, какими быть инвестициям, не обозревая общие показатели по стране и не принимая их во внимание. </w:t>
      </w:r>
    </w:p>
    <w:p w:rsidR="0015030C" w:rsidRDefault="0046253E"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сказать грубо, без планирования у нас отсутствует реальная, действенная единая экономическая политика. Она складывается из разрозненных нескоординированных действий корпораций, контролируемых государством, госбанков, федерального бюджета, </w:t>
      </w:r>
      <w:r w:rsidR="00737567">
        <w:rPr>
          <w:rFonts w:ascii="Times New Roman" w:hAnsi="Times New Roman" w:cs="Times New Roman"/>
          <w:sz w:val="28"/>
          <w:szCs w:val="28"/>
        </w:rPr>
        <w:t xml:space="preserve">бюджетных расходов </w:t>
      </w:r>
      <w:r>
        <w:rPr>
          <w:rFonts w:ascii="Times New Roman" w:hAnsi="Times New Roman" w:cs="Times New Roman"/>
          <w:sz w:val="28"/>
          <w:szCs w:val="28"/>
        </w:rPr>
        <w:t>регионов</w:t>
      </w:r>
      <w:r w:rsidR="00737567">
        <w:rPr>
          <w:rFonts w:ascii="Times New Roman" w:hAnsi="Times New Roman" w:cs="Times New Roman"/>
          <w:sz w:val="28"/>
          <w:szCs w:val="28"/>
        </w:rPr>
        <w:t xml:space="preserve">, а </w:t>
      </w:r>
      <w:r>
        <w:rPr>
          <w:rFonts w:ascii="Times New Roman" w:hAnsi="Times New Roman" w:cs="Times New Roman"/>
          <w:sz w:val="28"/>
          <w:szCs w:val="28"/>
        </w:rPr>
        <w:t xml:space="preserve">является суммой их усилий, которую никто не сводит воедино, никто не контролирует, не выправляет. Единое руководство отсутствует даже в рамках государственного управления. </w:t>
      </w:r>
    </w:p>
    <w:p w:rsidR="00634F51" w:rsidRDefault="00E922B7"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Сказанное во многом относится и к вложениям в человеческий капитал. Вряд ли всем известно, что с 2008 г. непрерывно сокращаются расходы на образование в составе валового внутреннего продукта</w:t>
      </w:r>
      <w:r w:rsidR="00737567">
        <w:rPr>
          <w:rFonts w:ascii="Times New Roman" w:hAnsi="Times New Roman" w:cs="Times New Roman"/>
          <w:sz w:val="28"/>
          <w:szCs w:val="28"/>
        </w:rPr>
        <w:t>: с</w:t>
      </w:r>
      <w:r>
        <w:rPr>
          <w:rFonts w:ascii="Times New Roman" w:hAnsi="Times New Roman" w:cs="Times New Roman"/>
          <w:sz w:val="28"/>
          <w:szCs w:val="28"/>
        </w:rPr>
        <w:t xml:space="preserve">удя по статистике национальных счетов, эти расходы снизились более чем на 10%. </w:t>
      </w:r>
      <w:r w:rsidR="0015030C">
        <w:rPr>
          <w:rFonts w:ascii="Times New Roman" w:hAnsi="Times New Roman" w:cs="Times New Roman"/>
          <w:sz w:val="28"/>
          <w:szCs w:val="28"/>
        </w:rPr>
        <w:t xml:space="preserve">В том числе и поэтому не было столь значительно выполнено задание указа президента о создании 25 млн высокопроизводительных, </w:t>
      </w:r>
      <w:proofErr w:type="spellStart"/>
      <w:r w:rsidR="0015030C">
        <w:rPr>
          <w:rFonts w:ascii="Times New Roman" w:hAnsi="Times New Roman" w:cs="Times New Roman"/>
          <w:sz w:val="28"/>
          <w:szCs w:val="28"/>
        </w:rPr>
        <w:t>высокообразовательных</w:t>
      </w:r>
      <w:proofErr w:type="spellEnd"/>
      <w:r w:rsidR="0015030C">
        <w:rPr>
          <w:rFonts w:ascii="Times New Roman" w:hAnsi="Times New Roman" w:cs="Times New Roman"/>
          <w:sz w:val="28"/>
          <w:szCs w:val="28"/>
        </w:rPr>
        <w:t xml:space="preserve"> рабочих мест. Вместо этого их количество осталось на уровне 17 млн. И это явилось одной из причин практической стагнации производительности труда в нашей стране. </w:t>
      </w:r>
      <w:r w:rsidR="00CE33A9">
        <w:rPr>
          <w:rFonts w:ascii="Times New Roman" w:hAnsi="Times New Roman" w:cs="Times New Roman"/>
          <w:sz w:val="28"/>
          <w:szCs w:val="28"/>
        </w:rPr>
        <w:t xml:space="preserve">А ведь расходы на образование – это главный драйвер человеческого капитала. </w:t>
      </w:r>
    </w:p>
    <w:p w:rsidR="001117B5" w:rsidRDefault="00D3134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Катастроф</w:t>
      </w:r>
      <w:r w:rsidR="00CE33A9">
        <w:rPr>
          <w:rFonts w:ascii="Times New Roman" w:hAnsi="Times New Roman" w:cs="Times New Roman"/>
          <w:sz w:val="28"/>
          <w:szCs w:val="28"/>
        </w:rPr>
        <w:t xml:space="preserve">ически низко у нас и финансирование здравоохранения. </w:t>
      </w:r>
      <w:r w:rsidR="00654287">
        <w:rPr>
          <w:rFonts w:ascii="Times New Roman" w:hAnsi="Times New Roman" w:cs="Times New Roman"/>
          <w:sz w:val="28"/>
          <w:szCs w:val="28"/>
        </w:rPr>
        <w:t xml:space="preserve">По доле расходов на здравоохранение в ВВП, включая значительные частные вложения в медицину, и даже теневые доходы от врачебного оброка населения, по всей совокупности расходов здравоохранения в </w:t>
      </w:r>
      <w:r w:rsidR="00654287">
        <w:rPr>
          <w:rFonts w:ascii="Times New Roman" w:hAnsi="Times New Roman" w:cs="Times New Roman"/>
          <w:sz w:val="28"/>
          <w:szCs w:val="28"/>
        </w:rPr>
        <w:lastRenderedPageBreak/>
        <w:t>районе 5% ВВП в международном рейтинге расходов по здравоохранению мы занимаем 140-160 мест</w:t>
      </w:r>
      <w:r w:rsidR="00456C4D">
        <w:rPr>
          <w:rFonts w:ascii="Times New Roman" w:hAnsi="Times New Roman" w:cs="Times New Roman"/>
          <w:sz w:val="28"/>
          <w:szCs w:val="28"/>
        </w:rPr>
        <w:t>о среди 200 стран мира. Понятно</w:t>
      </w:r>
      <w:r w:rsidR="00654287">
        <w:rPr>
          <w:rFonts w:ascii="Times New Roman" w:hAnsi="Times New Roman" w:cs="Times New Roman"/>
          <w:sz w:val="28"/>
          <w:szCs w:val="28"/>
        </w:rPr>
        <w:t xml:space="preserve"> поэтому</w:t>
      </w:r>
      <w:r w:rsidR="00456C4D">
        <w:rPr>
          <w:rFonts w:ascii="Times New Roman" w:hAnsi="Times New Roman" w:cs="Times New Roman"/>
          <w:sz w:val="28"/>
          <w:szCs w:val="28"/>
        </w:rPr>
        <w:t>,</w:t>
      </w:r>
      <w:r w:rsidR="00654287">
        <w:rPr>
          <w:rFonts w:ascii="Times New Roman" w:hAnsi="Times New Roman" w:cs="Times New Roman"/>
          <w:sz w:val="28"/>
          <w:szCs w:val="28"/>
        </w:rPr>
        <w:t xml:space="preserve"> почему у нас столь низкая ожидаемая продолжительность жизни, всего 73 года – на 9 лет ниже, чем в крупных европейских странах (Испании, Италии, Франции, Великобритании и Германии), где этот показатель в среднем около 82 лет. </w:t>
      </w:r>
      <w:r w:rsidR="00E11E49">
        <w:rPr>
          <w:rFonts w:ascii="Times New Roman" w:hAnsi="Times New Roman" w:cs="Times New Roman"/>
          <w:sz w:val="28"/>
          <w:szCs w:val="28"/>
        </w:rPr>
        <w:t xml:space="preserve">При этом продолжительность жизни мужчин в России 66 лет против 79 в Западной Европе, на 13 лет меньше. </w:t>
      </w:r>
    </w:p>
    <w:p w:rsidR="006403AF" w:rsidRDefault="001117B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Преодолеть стагнацию крайне трудно. В отличие от кризиса, в рамках которого есть механизм выхода из него и подъема экономики, в стагнации такого механизма нет. Поэтому кризисы длятся недолго, обычно 2-3 года, а стагнации, напротив, длятся существенно дольше. И длятся они так долго, потому что в рамках стагнации всегда есть тренды, тянущие экономику вниз, и противодействующие переходу к экономическому росту. </w:t>
      </w:r>
      <w:r w:rsidR="00320363">
        <w:rPr>
          <w:rFonts w:ascii="Times New Roman" w:hAnsi="Times New Roman" w:cs="Times New Roman"/>
          <w:sz w:val="28"/>
          <w:szCs w:val="28"/>
        </w:rPr>
        <w:t xml:space="preserve">Применительно к России – это отток капитала из нашей страны, который начался с кризиса 2008 г. и ежегодно продолжается уже 11 лет. За это время из России ушло больше, чем пришло в Россию – 746 млрд долларов. </w:t>
      </w:r>
    </w:p>
    <w:p w:rsidR="006403AF" w:rsidRDefault="00320363"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403AF">
        <w:rPr>
          <w:rFonts w:ascii="Times New Roman" w:hAnsi="Times New Roman" w:cs="Times New Roman"/>
          <w:sz w:val="28"/>
          <w:szCs w:val="28"/>
        </w:rPr>
        <w:t>а прив</w:t>
      </w:r>
      <w:r w:rsidR="0087424B">
        <w:rPr>
          <w:rFonts w:ascii="Times New Roman" w:hAnsi="Times New Roman" w:cs="Times New Roman"/>
          <w:sz w:val="28"/>
          <w:szCs w:val="28"/>
        </w:rPr>
        <w:t>одим</w:t>
      </w:r>
      <w:r>
        <w:rPr>
          <w:rFonts w:ascii="Times New Roman" w:hAnsi="Times New Roman" w:cs="Times New Roman"/>
          <w:sz w:val="28"/>
          <w:szCs w:val="28"/>
        </w:rPr>
        <w:t xml:space="preserve">ой диаграмме показаны размеры оттока капитала после кризиса 2008 г., в отличие от притока капитала, который был у нас в 2006-2007 гг. в довольно значительных размерах. </w:t>
      </w:r>
    </w:p>
    <w:p w:rsidR="006403AF" w:rsidRDefault="006403AF" w:rsidP="006403AF">
      <w:pPr>
        <w:pStyle w:val="a3"/>
        <w:spacing w:line="360" w:lineRule="auto"/>
        <w:ind w:firstLine="709"/>
        <w:jc w:val="right"/>
        <w:rPr>
          <w:rFonts w:ascii="Times New Roman" w:hAnsi="Times New Roman" w:cs="Times New Roman"/>
          <w:sz w:val="28"/>
          <w:szCs w:val="28"/>
        </w:rPr>
      </w:pPr>
      <w:r w:rsidRPr="009C421D">
        <w:rPr>
          <w:rFonts w:ascii="Times New Roman" w:hAnsi="Times New Roman" w:cs="Times New Roman"/>
          <w:color w:val="FF0000"/>
          <w:sz w:val="28"/>
          <w:szCs w:val="28"/>
        </w:rPr>
        <w:t>Диаграмма № 2</w:t>
      </w:r>
    </w:p>
    <w:p w:rsidR="006403AF" w:rsidRDefault="006403AF" w:rsidP="005A7574">
      <w:pPr>
        <w:pStyle w:val="a3"/>
        <w:spacing w:line="360" w:lineRule="auto"/>
        <w:ind w:firstLine="709"/>
        <w:jc w:val="both"/>
        <w:rPr>
          <w:rFonts w:ascii="Times New Roman" w:hAnsi="Times New Roman" w:cs="Times New Roman"/>
          <w:sz w:val="28"/>
          <w:szCs w:val="28"/>
        </w:rPr>
      </w:pPr>
    </w:p>
    <w:p w:rsidR="00CE33A9" w:rsidRDefault="00320363"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Сокращение инвестиций привело в период стагнации к сокращению коэффициента выбытия фонда и их обновления. Поэтому в стагнации фонды прогрессивно стареют. Уже 23% всех машин и оборудования работают свыше сроков своей амортизации в России. Они, естественно, больше простаивают, чем работают. Требуют с каждым </w:t>
      </w:r>
      <w:r>
        <w:rPr>
          <w:rFonts w:ascii="Times New Roman" w:hAnsi="Times New Roman" w:cs="Times New Roman"/>
          <w:sz w:val="28"/>
          <w:szCs w:val="28"/>
        </w:rPr>
        <w:lastRenderedPageBreak/>
        <w:t>годом все больше затрат на свое обслуживание, ремонт, запчасти</w:t>
      </w:r>
      <w:r w:rsidR="007D153E">
        <w:rPr>
          <w:rFonts w:ascii="Times New Roman" w:hAnsi="Times New Roman" w:cs="Times New Roman"/>
          <w:sz w:val="28"/>
          <w:szCs w:val="28"/>
        </w:rPr>
        <w:t xml:space="preserve">, не обеспечивают надлежащего качества производимой продукции. Одним словом, тоже тянут экономику вниз. </w:t>
      </w:r>
    </w:p>
    <w:p w:rsidR="003E0B43" w:rsidRDefault="00877CCC"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также учесть, что наш Налоговый кодекс принимался в годы, когда цены на нефть росли, и казалось выгодным взять здесь повышенные налоговые отчисления. Доля нефтяной промышленности в ВВП России около 15%, а доля налоговых поступлений от нефти в формировании нашего бюджета – 40-50%. Когда цены на нефть росли в первой декаде 2000</w:t>
      </w:r>
      <w:r w:rsidR="003E0B43">
        <w:rPr>
          <w:rFonts w:ascii="Times New Roman" w:hAnsi="Times New Roman" w:cs="Times New Roman"/>
          <w:sz w:val="28"/>
          <w:szCs w:val="28"/>
        </w:rPr>
        <w:t>-</w:t>
      </w:r>
      <w:r w:rsidR="0087424B">
        <w:rPr>
          <w:rFonts w:ascii="Times New Roman" w:hAnsi="Times New Roman" w:cs="Times New Roman"/>
          <w:sz w:val="28"/>
          <w:szCs w:val="28"/>
        </w:rPr>
        <w:t>ы</w:t>
      </w:r>
      <w:r w:rsidR="003E0B43">
        <w:rPr>
          <w:rFonts w:ascii="Times New Roman" w:hAnsi="Times New Roman" w:cs="Times New Roman"/>
          <w:sz w:val="28"/>
          <w:szCs w:val="28"/>
        </w:rPr>
        <w:t>х</w:t>
      </w:r>
      <w:r>
        <w:rPr>
          <w:rFonts w:ascii="Times New Roman" w:hAnsi="Times New Roman" w:cs="Times New Roman"/>
          <w:sz w:val="28"/>
          <w:szCs w:val="28"/>
        </w:rPr>
        <w:t xml:space="preserve"> г</w:t>
      </w:r>
      <w:r w:rsidR="003E0B43">
        <w:rPr>
          <w:rFonts w:ascii="Times New Roman" w:hAnsi="Times New Roman" w:cs="Times New Roman"/>
          <w:sz w:val="28"/>
          <w:szCs w:val="28"/>
        </w:rPr>
        <w:t>одов</w:t>
      </w:r>
      <w:r>
        <w:rPr>
          <w:rFonts w:ascii="Times New Roman" w:hAnsi="Times New Roman" w:cs="Times New Roman"/>
          <w:sz w:val="28"/>
          <w:szCs w:val="28"/>
        </w:rPr>
        <w:t>, размер бюджета рос быстрее валового продукта. Его доля в валовом продукте повысилась с 25 до 40%, и он тянул за собой ВВП вверх. А в период стагнации и рецессии цены на нефть снизились со 110-115 долларов за баррель до 6</w:t>
      </w:r>
      <w:r w:rsidR="00520FB5">
        <w:rPr>
          <w:rFonts w:ascii="Times New Roman" w:hAnsi="Times New Roman" w:cs="Times New Roman"/>
          <w:sz w:val="28"/>
          <w:szCs w:val="28"/>
        </w:rPr>
        <w:t>0-65</w:t>
      </w:r>
      <w:r>
        <w:rPr>
          <w:rFonts w:ascii="Times New Roman" w:hAnsi="Times New Roman" w:cs="Times New Roman"/>
          <w:sz w:val="28"/>
          <w:szCs w:val="28"/>
        </w:rPr>
        <w:t xml:space="preserve"> на сегодня. И поэтому размер бюджета в постоянных ценах сокращается в России и тоже тянет экономику вниз. </w:t>
      </w:r>
    </w:p>
    <w:p w:rsidR="003E0B43" w:rsidRDefault="00877CCC"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Ее вниз тянут и санкции, важнейшие из которых ограничили допуск России на финансовый рынок, препятствуют экспорту в Россию товаров двойного назначения </w:t>
      </w:r>
      <w:r w:rsidRPr="00456C4D">
        <w:rPr>
          <w:rFonts w:ascii="Times New Roman" w:hAnsi="Times New Roman" w:cs="Times New Roman"/>
          <w:sz w:val="28"/>
          <w:szCs w:val="28"/>
        </w:rPr>
        <w:t>и запрещ</w:t>
      </w:r>
      <w:r w:rsidR="003E0B43">
        <w:rPr>
          <w:rFonts w:ascii="Times New Roman" w:hAnsi="Times New Roman" w:cs="Times New Roman"/>
          <w:sz w:val="28"/>
          <w:szCs w:val="28"/>
        </w:rPr>
        <w:t>ают</w:t>
      </w:r>
      <w:r w:rsidRPr="00456C4D">
        <w:rPr>
          <w:rFonts w:ascii="Times New Roman" w:hAnsi="Times New Roman" w:cs="Times New Roman"/>
          <w:sz w:val="28"/>
          <w:szCs w:val="28"/>
        </w:rPr>
        <w:t xml:space="preserve"> ввоз в Россию нефтегазового оборудования для добычи сланцевой нефти и газа</w:t>
      </w:r>
      <w:r w:rsidR="009C421D">
        <w:rPr>
          <w:rFonts w:ascii="Times New Roman" w:hAnsi="Times New Roman" w:cs="Times New Roman"/>
          <w:sz w:val="28"/>
          <w:szCs w:val="28"/>
        </w:rPr>
        <w:t>,</w:t>
      </w:r>
      <w:r w:rsidRPr="00456C4D">
        <w:rPr>
          <w:rFonts w:ascii="Times New Roman" w:hAnsi="Times New Roman" w:cs="Times New Roman"/>
          <w:sz w:val="28"/>
          <w:szCs w:val="28"/>
        </w:rPr>
        <w:t xml:space="preserve"> и шельфовых разработок.</w:t>
      </w:r>
      <w:r>
        <w:rPr>
          <w:rFonts w:ascii="Times New Roman" w:hAnsi="Times New Roman" w:cs="Times New Roman"/>
          <w:sz w:val="28"/>
          <w:szCs w:val="28"/>
        </w:rPr>
        <w:t xml:space="preserve"> По оценке экспертов, санкции сокращают наш ВВП на 1-1,5%</w:t>
      </w:r>
      <w:r w:rsidR="003E0B43">
        <w:rPr>
          <w:rFonts w:ascii="Times New Roman" w:hAnsi="Times New Roman" w:cs="Times New Roman"/>
          <w:sz w:val="28"/>
          <w:szCs w:val="28"/>
        </w:rPr>
        <w:t xml:space="preserve">. </w:t>
      </w:r>
    </w:p>
    <w:p w:rsidR="003E0B43" w:rsidRDefault="003E0B43"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77CCC">
        <w:rPr>
          <w:rFonts w:ascii="Times New Roman" w:hAnsi="Times New Roman" w:cs="Times New Roman"/>
          <w:sz w:val="28"/>
          <w:szCs w:val="28"/>
        </w:rPr>
        <w:t>нижение нефтяных и газовых цен с</w:t>
      </w:r>
      <w:r w:rsidR="00520FB5">
        <w:rPr>
          <w:rFonts w:ascii="Times New Roman" w:hAnsi="Times New Roman" w:cs="Times New Roman"/>
          <w:sz w:val="28"/>
          <w:szCs w:val="28"/>
        </w:rPr>
        <w:t>окращаю</w:t>
      </w:r>
      <w:r>
        <w:rPr>
          <w:rFonts w:ascii="Times New Roman" w:hAnsi="Times New Roman" w:cs="Times New Roman"/>
          <w:sz w:val="28"/>
          <w:szCs w:val="28"/>
        </w:rPr>
        <w:t>т</w:t>
      </w:r>
      <w:r w:rsidR="00877CCC">
        <w:rPr>
          <w:rFonts w:ascii="Times New Roman" w:hAnsi="Times New Roman" w:cs="Times New Roman"/>
          <w:sz w:val="28"/>
          <w:szCs w:val="28"/>
        </w:rPr>
        <w:t xml:space="preserve"> наш ВВП тоже на 1-1,5%. Именно из-за введения санкций </w:t>
      </w:r>
      <w:r w:rsidR="000D28F5">
        <w:rPr>
          <w:rFonts w:ascii="Times New Roman" w:hAnsi="Times New Roman" w:cs="Times New Roman"/>
          <w:sz w:val="28"/>
          <w:szCs w:val="28"/>
        </w:rPr>
        <w:t>и резкого п</w:t>
      </w:r>
      <w:r w:rsidR="00520FB5">
        <w:rPr>
          <w:rFonts w:ascii="Times New Roman" w:hAnsi="Times New Roman" w:cs="Times New Roman"/>
          <w:sz w:val="28"/>
          <w:szCs w:val="28"/>
        </w:rPr>
        <w:t>адения</w:t>
      </w:r>
      <w:r w:rsidR="000D28F5">
        <w:rPr>
          <w:rFonts w:ascii="Times New Roman" w:hAnsi="Times New Roman" w:cs="Times New Roman"/>
          <w:sz w:val="28"/>
          <w:szCs w:val="28"/>
        </w:rPr>
        <w:t xml:space="preserve"> цен на нефть в 2015-2016 гг., мы из стагнации перешли в рецессию. </w:t>
      </w:r>
    </w:p>
    <w:p w:rsidR="00520FB5" w:rsidRDefault="000D28F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вышли из рецессии в 2017 году и продолжили стагнацию в 2017-201</w:t>
      </w:r>
      <w:r w:rsidR="0055406E">
        <w:rPr>
          <w:rFonts w:ascii="Times New Roman" w:hAnsi="Times New Roman" w:cs="Times New Roman"/>
          <w:sz w:val="28"/>
          <w:szCs w:val="28"/>
        </w:rPr>
        <w:t>9</w:t>
      </w:r>
      <w:r>
        <w:rPr>
          <w:rFonts w:ascii="Times New Roman" w:hAnsi="Times New Roman" w:cs="Times New Roman"/>
          <w:sz w:val="28"/>
          <w:szCs w:val="28"/>
        </w:rPr>
        <w:t xml:space="preserve"> гг.</w:t>
      </w:r>
      <w:r w:rsidR="00B32906">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B32906">
        <w:rPr>
          <w:rFonts w:ascii="Times New Roman" w:hAnsi="Times New Roman" w:cs="Times New Roman"/>
          <w:sz w:val="28"/>
          <w:szCs w:val="28"/>
        </w:rPr>
        <w:t>,</w:t>
      </w:r>
      <w:r>
        <w:rPr>
          <w:rFonts w:ascii="Times New Roman" w:hAnsi="Times New Roman" w:cs="Times New Roman"/>
          <w:sz w:val="28"/>
          <w:szCs w:val="28"/>
        </w:rPr>
        <w:t xml:space="preserve"> из-за значительного повышения цен на нефть по инициативе Саудовской Аравии, стран ОПЕК, России и Ирана</w:t>
      </w:r>
      <w:r w:rsidR="0055406E">
        <w:rPr>
          <w:rFonts w:ascii="Times New Roman" w:hAnsi="Times New Roman" w:cs="Times New Roman"/>
          <w:sz w:val="28"/>
          <w:szCs w:val="28"/>
        </w:rPr>
        <w:t xml:space="preserve">: цены на </w:t>
      </w:r>
      <w:r w:rsidR="00B32906">
        <w:rPr>
          <w:rFonts w:ascii="Times New Roman" w:hAnsi="Times New Roman" w:cs="Times New Roman"/>
          <w:sz w:val="28"/>
          <w:szCs w:val="28"/>
        </w:rPr>
        <w:t xml:space="preserve">нефть с 30-40 долл. за баррель в первой половине 2016 г. </w:t>
      </w:r>
      <w:r w:rsidR="0055406E">
        <w:rPr>
          <w:rFonts w:ascii="Times New Roman" w:hAnsi="Times New Roman" w:cs="Times New Roman"/>
          <w:sz w:val="28"/>
          <w:szCs w:val="28"/>
        </w:rPr>
        <w:t xml:space="preserve">до 70 и более долларов в 2017-2018 гг. в отдельные периоды и с этого уровня в </w:t>
      </w:r>
      <w:r w:rsidR="0055406E">
        <w:rPr>
          <w:rFonts w:ascii="Times New Roman" w:hAnsi="Times New Roman" w:cs="Times New Roman"/>
          <w:sz w:val="28"/>
          <w:szCs w:val="28"/>
        </w:rPr>
        <w:lastRenderedPageBreak/>
        <w:t>2019 г. снизилась до 60-65 долл.</w:t>
      </w:r>
      <w:r>
        <w:rPr>
          <w:rFonts w:ascii="Times New Roman" w:hAnsi="Times New Roman" w:cs="Times New Roman"/>
          <w:sz w:val="28"/>
          <w:szCs w:val="28"/>
        </w:rPr>
        <w:t xml:space="preserve"> Сейчас цены на нефть опять снижаются, прежде всего</w:t>
      </w:r>
      <w:r w:rsidR="00830417">
        <w:rPr>
          <w:rFonts w:ascii="Times New Roman" w:hAnsi="Times New Roman" w:cs="Times New Roman"/>
          <w:sz w:val="28"/>
          <w:szCs w:val="28"/>
        </w:rPr>
        <w:t>,</w:t>
      </w:r>
      <w:r>
        <w:rPr>
          <w:rFonts w:ascii="Times New Roman" w:hAnsi="Times New Roman" w:cs="Times New Roman"/>
          <w:sz w:val="28"/>
          <w:szCs w:val="28"/>
        </w:rPr>
        <w:t xml:space="preserve"> из-за серьезного увеличения добычи нефти в США, которые вышли здесь на 1 место. И если цены на нефть сократятся, скажем, до 50 долларов, то не исключена новая рецессия. </w:t>
      </w:r>
    </w:p>
    <w:p w:rsidR="00877CCC" w:rsidRDefault="000D28F5"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Заметим, что 2019 г</w:t>
      </w:r>
      <w:r w:rsidR="000A2548">
        <w:rPr>
          <w:rFonts w:ascii="Times New Roman" w:hAnsi="Times New Roman" w:cs="Times New Roman"/>
          <w:sz w:val="28"/>
          <w:szCs w:val="28"/>
        </w:rPr>
        <w:t>.</w:t>
      </w:r>
      <w:r>
        <w:rPr>
          <w:rFonts w:ascii="Times New Roman" w:hAnsi="Times New Roman" w:cs="Times New Roman"/>
          <w:sz w:val="28"/>
          <w:szCs w:val="28"/>
        </w:rPr>
        <w:t xml:space="preserve"> ожидается худшим годом по экономическим и социальным показателям среди лет стагнации. </w:t>
      </w:r>
      <w:r w:rsidR="000A2548">
        <w:rPr>
          <w:rFonts w:ascii="Times New Roman" w:hAnsi="Times New Roman" w:cs="Times New Roman"/>
          <w:sz w:val="28"/>
          <w:szCs w:val="28"/>
        </w:rPr>
        <w:t xml:space="preserve">В первом квартале ВВП </w:t>
      </w:r>
      <w:r w:rsidR="00830417">
        <w:rPr>
          <w:rFonts w:ascii="Times New Roman" w:hAnsi="Times New Roman" w:cs="Times New Roman"/>
          <w:sz w:val="28"/>
          <w:szCs w:val="28"/>
        </w:rPr>
        <w:t>и инвестиции</w:t>
      </w:r>
      <w:r w:rsidR="00381BF9">
        <w:rPr>
          <w:rFonts w:ascii="Times New Roman" w:hAnsi="Times New Roman" w:cs="Times New Roman"/>
          <w:sz w:val="28"/>
          <w:szCs w:val="28"/>
        </w:rPr>
        <w:t xml:space="preserve"> </w:t>
      </w:r>
      <w:r w:rsidR="000A2548">
        <w:rPr>
          <w:rFonts w:ascii="Times New Roman" w:hAnsi="Times New Roman" w:cs="Times New Roman"/>
          <w:sz w:val="28"/>
          <w:szCs w:val="28"/>
        </w:rPr>
        <w:t>подня</w:t>
      </w:r>
      <w:r w:rsidR="0087424B">
        <w:rPr>
          <w:rFonts w:ascii="Times New Roman" w:hAnsi="Times New Roman" w:cs="Times New Roman"/>
          <w:sz w:val="28"/>
          <w:szCs w:val="28"/>
        </w:rPr>
        <w:t>л</w:t>
      </w:r>
      <w:r w:rsidR="00381BF9">
        <w:rPr>
          <w:rFonts w:ascii="Times New Roman" w:hAnsi="Times New Roman" w:cs="Times New Roman"/>
          <w:sz w:val="28"/>
          <w:szCs w:val="28"/>
        </w:rPr>
        <w:t>ись</w:t>
      </w:r>
      <w:r w:rsidR="000A2548">
        <w:rPr>
          <w:rFonts w:ascii="Times New Roman" w:hAnsi="Times New Roman" w:cs="Times New Roman"/>
          <w:sz w:val="28"/>
          <w:szCs w:val="28"/>
        </w:rPr>
        <w:t xml:space="preserve"> всего на 0,5%, а реальные доходы снизились на 2,</w:t>
      </w:r>
      <w:r w:rsidR="00520FB5">
        <w:rPr>
          <w:rFonts w:ascii="Times New Roman" w:hAnsi="Times New Roman" w:cs="Times New Roman"/>
          <w:sz w:val="28"/>
          <w:szCs w:val="28"/>
        </w:rPr>
        <w:t>3</w:t>
      </w:r>
      <w:r w:rsidR="000A2548">
        <w:rPr>
          <w:rFonts w:ascii="Times New Roman" w:hAnsi="Times New Roman" w:cs="Times New Roman"/>
          <w:sz w:val="28"/>
          <w:szCs w:val="28"/>
        </w:rPr>
        <w:t xml:space="preserve">%. Ужасные показатели. </w:t>
      </w:r>
    </w:p>
    <w:p w:rsidR="000A2548" w:rsidRDefault="000A2548" w:rsidP="005A7574">
      <w:pPr>
        <w:pStyle w:val="a3"/>
        <w:spacing w:line="360" w:lineRule="auto"/>
        <w:ind w:firstLine="709"/>
        <w:jc w:val="both"/>
        <w:rPr>
          <w:rFonts w:ascii="Times New Roman" w:hAnsi="Times New Roman" w:cs="Times New Roman"/>
          <w:sz w:val="28"/>
          <w:szCs w:val="28"/>
        </w:rPr>
      </w:pPr>
      <w:r w:rsidRPr="00CF2E33">
        <w:rPr>
          <w:rFonts w:ascii="Times New Roman" w:hAnsi="Times New Roman" w:cs="Times New Roman"/>
          <w:sz w:val="28"/>
          <w:szCs w:val="28"/>
        </w:rPr>
        <w:t>Учитывая сказанное, очевидно, что выйти из стагнации можно только за счет кардинальных мероприятий, коренного изменения экономической и социальной политики, предусматривающей переход к форсированным инвестициям в основной капитал, прежде всего</w:t>
      </w:r>
      <w:r w:rsidR="00830417">
        <w:rPr>
          <w:rFonts w:ascii="Times New Roman" w:hAnsi="Times New Roman" w:cs="Times New Roman"/>
          <w:sz w:val="28"/>
          <w:szCs w:val="28"/>
        </w:rPr>
        <w:t>,</w:t>
      </w:r>
      <w:r w:rsidR="00CF2E33" w:rsidRPr="00CF2E33">
        <w:rPr>
          <w:rFonts w:ascii="Times New Roman" w:hAnsi="Times New Roman" w:cs="Times New Roman"/>
          <w:sz w:val="28"/>
          <w:szCs w:val="28"/>
        </w:rPr>
        <w:t xml:space="preserve"> для научно-</w:t>
      </w:r>
      <w:r w:rsidRPr="00CF2E33">
        <w:rPr>
          <w:rFonts w:ascii="Times New Roman" w:hAnsi="Times New Roman" w:cs="Times New Roman"/>
          <w:sz w:val="28"/>
          <w:szCs w:val="28"/>
        </w:rPr>
        <w:t xml:space="preserve">технического прорыва на высший уровень, и форсированным вложениям в </w:t>
      </w:r>
      <w:r w:rsidR="00CF2E33">
        <w:rPr>
          <w:rFonts w:ascii="Times New Roman" w:hAnsi="Times New Roman" w:cs="Times New Roman"/>
          <w:sz w:val="28"/>
          <w:szCs w:val="28"/>
        </w:rPr>
        <w:t>человеческий капитал;</w:t>
      </w:r>
      <w:r w:rsidR="00CF2E33" w:rsidRPr="00CF2E33">
        <w:rPr>
          <w:rFonts w:ascii="Times New Roman" w:hAnsi="Times New Roman" w:cs="Times New Roman"/>
          <w:sz w:val="28"/>
          <w:szCs w:val="28"/>
        </w:rPr>
        <w:t xml:space="preserve"> крупнейши</w:t>
      </w:r>
      <w:r w:rsidR="00CF2E33">
        <w:rPr>
          <w:rFonts w:ascii="Times New Roman" w:hAnsi="Times New Roman" w:cs="Times New Roman"/>
          <w:sz w:val="28"/>
          <w:szCs w:val="28"/>
        </w:rPr>
        <w:t>х</w:t>
      </w:r>
      <w:r w:rsidR="00CF2E33" w:rsidRPr="00CF2E33">
        <w:rPr>
          <w:rFonts w:ascii="Times New Roman" w:hAnsi="Times New Roman" w:cs="Times New Roman"/>
          <w:sz w:val="28"/>
          <w:szCs w:val="28"/>
        </w:rPr>
        <w:t xml:space="preserve"> действи</w:t>
      </w:r>
      <w:r w:rsidR="00CF2E33">
        <w:rPr>
          <w:rFonts w:ascii="Times New Roman" w:hAnsi="Times New Roman" w:cs="Times New Roman"/>
          <w:sz w:val="28"/>
          <w:szCs w:val="28"/>
        </w:rPr>
        <w:t>й</w:t>
      </w:r>
      <w:r w:rsidRPr="00CF2E33">
        <w:rPr>
          <w:rFonts w:ascii="Times New Roman" w:hAnsi="Times New Roman" w:cs="Times New Roman"/>
          <w:sz w:val="28"/>
          <w:szCs w:val="28"/>
        </w:rPr>
        <w:t xml:space="preserve"> по стимулированию инвестиций и экономического</w:t>
      </w:r>
      <w:r w:rsidR="00CF2E33" w:rsidRPr="00CF2E33">
        <w:rPr>
          <w:rFonts w:ascii="Times New Roman" w:hAnsi="Times New Roman" w:cs="Times New Roman"/>
          <w:sz w:val="28"/>
          <w:szCs w:val="28"/>
        </w:rPr>
        <w:t xml:space="preserve"> роста, коренны</w:t>
      </w:r>
      <w:r w:rsidR="00CF2E33">
        <w:rPr>
          <w:rFonts w:ascii="Times New Roman" w:hAnsi="Times New Roman" w:cs="Times New Roman"/>
          <w:sz w:val="28"/>
          <w:szCs w:val="28"/>
        </w:rPr>
        <w:t>х</w:t>
      </w:r>
      <w:r w:rsidR="00CF2E33" w:rsidRPr="00CF2E33">
        <w:rPr>
          <w:rFonts w:ascii="Times New Roman" w:hAnsi="Times New Roman" w:cs="Times New Roman"/>
          <w:sz w:val="28"/>
          <w:szCs w:val="28"/>
        </w:rPr>
        <w:t xml:space="preserve"> структурны</w:t>
      </w:r>
      <w:r w:rsidR="00CF2E33">
        <w:rPr>
          <w:rFonts w:ascii="Times New Roman" w:hAnsi="Times New Roman" w:cs="Times New Roman"/>
          <w:sz w:val="28"/>
          <w:szCs w:val="28"/>
        </w:rPr>
        <w:t>х</w:t>
      </w:r>
      <w:r w:rsidRPr="00CF2E33">
        <w:rPr>
          <w:rFonts w:ascii="Times New Roman" w:hAnsi="Times New Roman" w:cs="Times New Roman"/>
          <w:sz w:val="28"/>
          <w:szCs w:val="28"/>
        </w:rPr>
        <w:t xml:space="preserve"> реформ и институциональн</w:t>
      </w:r>
      <w:r w:rsidR="00520FB5">
        <w:rPr>
          <w:rFonts w:ascii="Times New Roman" w:hAnsi="Times New Roman" w:cs="Times New Roman"/>
          <w:sz w:val="28"/>
          <w:szCs w:val="28"/>
        </w:rPr>
        <w:t>ых</w:t>
      </w:r>
      <w:r w:rsidRPr="00CF2E33">
        <w:rPr>
          <w:rFonts w:ascii="Times New Roman" w:hAnsi="Times New Roman" w:cs="Times New Roman"/>
          <w:sz w:val="28"/>
          <w:szCs w:val="28"/>
        </w:rPr>
        <w:t xml:space="preserve"> преобразовани</w:t>
      </w:r>
      <w:r w:rsidR="00520FB5">
        <w:rPr>
          <w:rFonts w:ascii="Times New Roman" w:hAnsi="Times New Roman" w:cs="Times New Roman"/>
          <w:sz w:val="28"/>
          <w:szCs w:val="28"/>
        </w:rPr>
        <w:t>й</w:t>
      </w:r>
      <w:r w:rsidR="00CF2E33" w:rsidRPr="00CF2E33">
        <w:rPr>
          <w:rFonts w:ascii="Times New Roman" w:hAnsi="Times New Roman" w:cs="Times New Roman"/>
          <w:sz w:val="28"/>
          <w:szCs w:val="28"/>
        </w:rPr>
        <w:t>,</w:t>
      </w:r>
      <w:r w:rsidRPr="00CF2E33">
        <w:rPr>
          <w:rFonts w:ascii="Times New Roman" w:hAnsi="Times New Roman" w:cs="Times New Roman"/>
          <w:sz w:val="28"/>
          <w:szCs w:val="28"/>
        </w:rPr>
        <w:t xml:space="preserve"> быстро</w:t>
      </w:r>
      <w:r w:rsidR="00CF2E33">
        <w:rPr>
          <w:rFonts w:ascii="Times New Roman" w:hAnsi="Times New Roman" w:cs="Times New Roman"/>
          <w:sz w:val="28"/>
          <w:szCs w:val="28"/>
        </w:rPr>
        <w:t>го</w:t>
      </w:r>
      <w:r w:rsidRPr="00CF2E33">
        <w:rPr>
          <w:rFonts w:ascii="Times New Roman" w:hAnsi="Times New Roman" w:cs="Times New Roman"/>
          <w:sz w:val="28"/>
          <w:szCs w:val="28"/>
        </w:rPr>
        <w:t xml:space="preserve"> восстановлени</w:t>
      </w:r>
      <w:r w:rsidR="00CF2E33">
        <w:rPr>
          <w:rFonts w:ascii="Times New Roman" w:hAnsi="Times New Roman" w:cs="Times New Roman"/>
          <w:sz w:val="28"/>
          <w:szCs w:val="28"/>
        </w:rPr>
        <w:t>я</w:t>
      </w:r>
      <w:r w:rsidRPr="00CF2E33">
        <w:rPr>
          <w:rFonts w:ascii="Times New Roman" w:hAnsi="Times New Roman" w:cs="Times New Roman"/>
          <w:sz w:val="28"/>
          <w:szCs w:val="28"/>
        </w:rPr>
        <w:t xml:space="preserve"> потерянного уровня жизни и подъем</w:t>
      </w:r>
      <w:r w:rsidR="00CF2E33">
        <w:rPr>
          <w:rFonts w:ascii="Times New Roman" w:hAnsi="Times New Roman" w:cs="Times New Roman"/>
          <w:sz w:val="28"/>
          <w:szCs w:val="28"/>
        </w:rPr>
        <w:t>а</w:t>
      </w:r>
      <w:r w:rsidRPr="00CF2E33">
        <w:rPr>
          <w:rFonts w:ascii="Times New Roman" w:hAnsi="Times New Roman" w:cs="Times New Roman"/>
          <w:sz w:val="28"/>
          <w:szCs w:val="28"/>
        </w:rPr>
        <w:t xml:space="preserve"> платежеспособного спроса.</w:t>
      </w:r>
      <w:r>
        <w:rPr>
          <w:rFonts w:ascii="Times New Roman" w:hAnsi="Times New Roman" w:cs="Times New Roman"/>
          <w:sz w:val="28"/>
          <w:szCs w:val="28"/>
        </w:rPr>
        <w:t xml:space="preserve"> </w:t>
      </w:r>
    </w:p>
    <w:p w:rsidR="00EE42A7" w:rsidRDefault="000A2548"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отношении интересно вспомнить опыт преодоления 10-летней стагнации в США в 1970 – начале 1980 гг. </w:t>
      </w:r>
      <w:r w:rsidR="006A13F9">
        <w:rPr>
          <w:rFonts w:ascii="Times New Roman" w:hAnsi="Times New Roman" w:cs="Times New Roman"/>
          <w:sz w:val="28"/>
          <w:szCs w:val="28"/>
        </w:rPr>
        <w:t>США перешли к стагнации при президенте Форде, которому не удалось с ней справиться, и он не был переизбран на второй срок. Его заменил президент Картер, который выдвинул развернутую программу преодоления стагнации. Но его мероприятия не дали желаемый эффект, положение ухудшилось. И он тоже не был переизбран на второй срок, что бывает нечасто с двумя президентами подряд. На смену ему пришел президент Рейган, который в 1982 г. осуществил крупные коренные меры, чтобы преодолеть стагнацию, которые вошли в историю под названием «</w:t>
      </w:r>
      <w:proofErr w:type="spellStart"/>
      <w:r w:rsidR="006A13F9">
        <w:rPr>
          <w:rFonts w:ascii="Times New Roman" w:hAnsi="Times New Roman" w:cs="Times New Roman"/>
          <w:sz w:val="28"/>
          <w:szCs w:val="28"/>
        </w:rPr>
        <w:t>рейганомика</w:t>
      </w:r>
      <w:proofErr w:type="spellEnd"/>
      <w:r w:rsidR="006A13F9">
        <w:rPr>
          <w:rFonts w:ascii="Times New Roman" w:hAnsi="Times New Roman" w:cs="Times New Roman"/>
          <w:sz w:val="28"/>
          <w:szCs w:val="28"/>
        </w:rPr>
        <w:t xml:space="preserve">». </w:t>
      </w:r>
    </w:p>
    <w:p w:rsidR="008E67AF" w:rsidRDefault="006A13F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Он значительно снизил налоги, в том числе и с богатых граждан, и создал условия для выгодности использования дополнительных средств, которые появились у зажиточного населения, на инвестиции в высокотехнологические отрасли. Потребность в этом высокопроизводительном оборудовании и подготовке кадров резко возросла в связи с тем, что одновременно </w:t>
      </w:r>
      <w:r w:rsidR="008E67AF">
        <w:rPr>
          <w:rFonts w:ascii="Times New Roman" w:hAnsi="Times New Roman" w:cs="Times New Roman"/>
          <w:sz w:val="28"/>
          <w:szCs w:val="28"/>
        </w:rPr>
        <w:t xml:space="preserve">вдвое </w:t>
      </w:r>
      <w:r>
        <w:rPr>
          <w:rFonts w:ascii="Times New Roman" w:hAnsi="Times New Roman" w:cs="Times New Roman"/>
          <w:sz w:val="28"/>
          <w:szCs w:val="28"/>
        </w:rPr>
        <w:t xml:space="preserve">были сокращены амортизационные сроки для оборудования в США и предоставлена возможность ускоренной амортизации. Американские предприятия были вынуждены начать массовую замену устаревшего оборудования и совершили небывалый технологический прорыв, вернув себе статус самой инновационной страны, потеснив Японию, Южную Корею, другие страны, которые до этого прорвались здесь вперед. </w:t>
      </w:r>
    </w:p>
    <w:p w:rsidR="008E67AF" w:rsidRDefault="006A13F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Американская экономика набрала высокие темпы, и при небольших срывах процветала и успешно развивалась с повышением благосостояния людей в течение 25 лет, вплоть до кризиса 2007 года, чего никогда ранее в истории США не было. </w:t>
      </w:r>
    </w:p>
    <w:p w:rsidR="008E67AF" w:rsidRDefault="006A13F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США и других стран, которые смогли на длительный период ускорить свое социально-экономическое развитие, свидетельствует о том, что начинать надо с финансового форсажа, повысив инвестиции в основной капитал и вложения в человеческий капитал – </w:t>
      </w:r>
      <w:r w:rsidR="00830417">
        <w:rPr>
          <w:rFonts w:ascii="Times New Roman" w:hAnsi="Times New Roman" w:cs="Times New Roman"/>
          <w:sz w:val="28"/>
          <w:szCs w:val="28"/>
        </w:rPr>
        <w:t>«экономику знаний»</w:t>
      </w:r>
      <w:r>
        <w:rPr>
          <w:rFonts w:ascii="Times New Roman" w:hAnsi="Times New Roman" w:cs="Times New Roman"/>
          <w:sz w:val="28"/>
          <w:szCs w:val="28"/>
        </w:rPr>
        <w:t xml:space="preserve">. Переход к экономическому росту возможен только при относительно высокой норме инвестиций и вложений в валовом внутреннем продукте, как говорилось выше. </w:t>
      </w:r>
    </w:p>
    <w:p w:rsidR="001711C4" w:rsidRDefault="006A13F9"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мы начнем с 2020 г., скажем, по 10% увеличивать инвестиции и вложения, то уже к 2022 г. </w:t>
      </w:r>
      <w:r w:rsidR="00BD1CD5">
        <w:rPr>
          <w:rFonts w:ascii="Times New Roman" w:hAnsi="Times New Roman" w:cs="Times New Roman"/>
          <w:sz w:val="28"/>
          <w:szCs w:val="28"/>
        </w:rPr>
        <w:t>их доля повысится до 23%,</w:t>
      </w:r>
      <w:r w:rsidR="00830417">
        <w:rPr>
          <w:rFonts w:ascii="Times New Roman" w:hAnsi="Times New Roman" w:cs="Times New Roman"/>
          <w:sz w:val="28"/>
          <w:szCs w:val="28"/>
        </w:rPr>
        <w:t xml:space="preserve"> </w:t>
      </w:r>
      <w:r w:rsidR="00BD1CD5">
        <w:rPr>
          <w:rFonts w:ascii="Times New Roman" w:hAnsi="Times New Roman" w:cs="Times New Roman"/>
          <w:sz w:val="28"/>
          <w:szCs w:val="28"/>
        </w:rPr>
        <w:t xml:space="preserve">а </w:t>
      </w:r>
      <w:r w:rsidR="008E67AF">
        <w:rPr>
          <w:rFonts w:ascii="Times New Roman" w:hAnsi="Times New Roman" w:cs="Times New Roman"/>
          <w:sz w:val="28"/>
          <w:szCs w:val="28"/>
        </w:rPr>
        <w:t>«</w:t>
      </w:r>
      <w:r w:rsidR="00BD1CD5">
        <w:rPr>
          <w:rFonts w:ascii="Times New Roman" w:hAnsi="Times New Roman" w:cs="Times New Roman"/>
          <w:sz w:val="28"/>
          <w:szCs w:val="28"/>
        </w:rPr>
        <w:t>экономики знаний</w:t>
      </w:r>
      <w:r w:rsidR="008E67AF">
        <w:rPr>
          <w:rFonts w:ascii="Times New Roman" w:hAnsi="Times New Roman" w:cs="Times New Roman"/>
          <w:sz w:val="28"/>
          <w:szCs w:val="28"/>
        </w:rPr>
        <w:t>»</w:t>
      </w:r>
      <w:r w:rsidR="00BD1CD5">
        <w:rPr>
          <w:rFonts w:ascii="Times New Roman" w:hAnsi="Times New Roman" w:cs="Times New Roman"/>
          <w:sz w:val="28"/>
          <w:szCs w:val="28"/>
        </w:rPr>
        <w:t xml:space="preserve"> до 18% в ВВП, и мы сможем перейти к </w:t>
      </w:r>
      <w:r w:rsidR="008E67AF">
        <w:rPr>
          <w:rFonts w:ascii="Times New Roman" w:hAnsi="Times New Roman" w:cs="Times New Roman"/>
          <w:sz w:val="28"/>
          <w:szCs w:val="28"/>
        </w:rPr>
        <w:t>3%</w:t>
      </w:r>
      <w:r w:rsidR="00BD1CD5">
        <w:rPr>
          <w:rFonts w:ascii="Times New Roman" w:hAnsi="Times New Roman" w:cs="Times New Roman"/>
          <w:sz w:val="28"/>
          <w:szCs w:val="28"/>
        </w:rPr>
        <w:t xml:space="preserve"> росту. К 2025 году </w:t>
      </w:r>
      <w:r w:rsidR="00BC6C64">
        <w:rPr>
          <w:rFonts w:ascii="Times New Roman" w:hAnsi="Times New Roman" w:cs="Times New Roman"/>
          <w:sz w:val="28"/>
          <w:szCs w:val="28"/>
        </w:rPr>
        <w:t xml:space="preserve">при форсированном увеличении инвестиций и вложений их доля уже возрастет до 25% ВВП, а экономический рост – до 4-5%, так </w:t>
      </w:r>
      <w:r w:rsidR="00BC6C64">
        <w:rPr>
          <w:rFonts w:ascii="Times New Roman" w:hAnsi="Times New Roman" w:cs="Times New Roman"/>
          <w:sz w:val="28"/>
          <w:szCs w:val="28"/>
        </w:rPr>
        <w:lastRenderedPageBreak/>
        <w:t xml:space="preserve">как мы сможем нивелировать к тому времени и негативные тренды. </w:t>
      </w:r>
      <w:r w:rsidR="003B6675">
        <w:rPr>
          <w:rFonts w:ascii="Times New Roman" w:hAnsi="Times New Roman" w:cs="Times New Roman"/>
          <w:sz w:val="28"/>
          <w:szCs w:val="28"/>
        </w:rPr>
        <w:t xml:space="preserve">Продолжение финансового форсажа до 2030 года повысит нам долю </w:t>
      </w:r>
      <w:r w:rsidR="000F0971">
        <w:rPr>
          <w:rFonts w:ascii="Times New Roman" w:hAnsi="Times New Roman" w:cs="Times New Roman"/>
          <w:sz w:val="28"/>
          <w:szCs w:val="28"/>
        </w:rPr>
        <w:t xml:space="preserve">инвестиций в основной капитал в ВВП до 30-33%, а доля вложений в </w:t>
      </w:r>
      <w:r w:rsidR="001711C4">
        <w:rPr>
          <w:rFonts w:ascii="Times New Roman" w:hAnsi="Times New Roman" w:cs="Times New Roman"/>
          <w:sz w:val="28"/>
          <w:szCs w:val="28"/>
        </w:rPr>
        <w:t>«</w:t>
      </w:r>
      <w:r w:rsidR="000F0971">
        <w:rPr>
          <w:rFonts w:ascii="Times New Roman" w:hAnsi="Times New Roman" w:cs="Times New Roman"/>
          <w:sz w:val="28"/>
          <w:szCs w:val="28"/>
        </w:rPr>
        <w:t>экономику знаний</w:t>
      </w:r>
      <w:r w:rsidR="004210B1">
        <w:rPr>
          <w:rFonts w:ascii="Times New Roman" w:hAnsi="Times New Roman" w:cs="Times New Roman"/>
          <w:sz w:val="28"/>
          <w:szCs w:val="28"/>
        </w:rPr>
        <w:t>»</w:t>
      </w:r>
      <w:r w:rsidR="000F0971">
        <w:rPr>
          <w:rFonts w:ascii="Times New Roman" w:hAnsi="Times New Roman" w:cs="Times New Roman"/>
          <w:sz w:val="28"/>
          <w:szCs w:val="28"/>
        </w:rPr>
        <w:t xml:space="preserve"> до 30 и более процентов, что обеспечит уже рост в размере 5-6% в год. </w:t>
      </w:r>
    </w:p>
    <w:p w:rsidR="00B93C5C" w:rsidRDefault="000F0971"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нам нужно поднять уровень реальных доходов, включая зарплаты и пенсии, и не просто восстановить, а серьезно увеличить платежеспособный спрос, без которого не может быть устойчивого ускоренного социально-экономического развития. </w:t>
      </w:r>
      <w:r w:rsidR="00833E77">
        <w:rPr>
          <w:rFonts w:ascii="Times New Roman" w:hAnsi="Times New Roman" w:cs="Times New Roman"/>
          <w:sz w:val="28"/>
          <w:szCs w:val="28"/>
        </w:rPr>
        <w:t xml:space="preserve">Для этого в ближайшие годы предлагается перейти к дефицитному бюджету в размере до 3% ВВП и мобилизовать по 2-3 трлн </w:t>
      </w:r>
      <w:r w:rsidR="00BA7C0F">
        <w:rPr>
          <w:rFonts w:ascii="Times New Roman" w:hAnsi="Times New Roman" w:cs="Times New Roman"/>
          <w:sz w:val="28"/>
          <w:szCs w:val="28"/>
        </w:rPr>
        <w:t>руб.</w:t>
      </w:r>
      <w:r w:rsidR="00833E77">
        <w:rPr>
          <w:rFonts w:ascii="Times New Roman" w:hAnsi="Times New Roman" w:cs="Times New Roman"/>
          <w:sz w:val="28"/>
          <w:szCs w:val="28"/>
        </w:rPr>
        <w:t xml:space="preserve"> в год на повышение минимальной зарплаты и размера пенсий. </w:t>
      </w:r>
      <w:r w:rsidR="0044286F">
        <w:rPr>
          <w:rFonts w:ascii="Times New Roman" w:hAnsi="Times New Roman" w:cs="Times New Roman"/>
          <w:sz w:val="28"/>
          <w:szCs w:val="28"/>
        </w:rPr>
        <w:t xml:space="preserve">3-процентный к ВВП дефицит бюджета по нормам Евросоюза является безопасным и </w:t>
      </w:r>
      <w:proofErr w:type="spellStart"/>
      <w:r w:rsidR="0044286F">
        <w:rPr>
          <w:rFonts w:ascii="Times New Roman" w:hAnsi="Times New Roman" w:cs="Times New Roman"/>
          <w:sz w:val="28"/>
          <w:szCs w:val="28"/>
        </w:rPr>
        <w:t>неинфляционным</w:t>
      </w:r>
      <w:proofErr w:type="spellEnd"/>
      <w:r w:rsidR="0044286F">
        <w:rPr>
          <w:rFonts w:ascii="Times New Roman" w:hAnsi="Times New Roman" w:cs="Times New Roman"/>
          <w:sz w:val="28"/>
          <w:szCs w:val="28"/>
        </w:rPr>
        <w:t xml:space="preserve">. </w:t>
      </w:r>
    </w:p>
    <w:p w:rsidR="001117B5" w:rsidRDefault="00B93C5C" w:rsidP="005A757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предложением о переходе к финансовому форсажу возникает вопрос, откуда взять деньги. На этот вопрос ответил ещё </w:t>
      </w:r>
      <w:proofErr w:type="spellStart"/>
      <w:r>
        <w:rPr>
          <w:rFonts w:ascii="Times New Roman" w:hAnsi="Times New Roman" w:cs="Times New Roman"/>
          <w:sz w:val="28"/>
          <w:szCs w:val="28"/>
        </w:rPr>
        <w:t>В.В.Путин</w:t>
      </w:r>
      <w:proofErr w:type="spellEnd"/>
      <w:r>
        <w:rPr>
          <w:rFonts w:ascii="Times New Roman" w:hAnsi="Times New Roman" w:cs="Times New Roman"/>
          <w:sz w:val="28"/>
          <w:szCs w:val="28"/>
        </w:rPr>
        <w:t xml:space="preserve"> в своем выступлении на Президиуме Экономического совета в 2016 г. Он там произнес вещие слова: «Резервы и ресурсы, которые в начале 2000-х двигали нашу экономику вперед, не работают так, как прежде. И уже не раз я сам об этом говорил, считаю нужным подчеркнуть, сам по себе экономический рост не возобновится. Если мы не найдем новых источников роста, то динамика ВВП будет находиться где-то около нулевой отметки…» Так с тех пор и произошло. Новые источники роста пока не задействованы. Нужно их найти и использовать. </w:t>
      </w:r>
    </w:p>
    <w:p w:rsidR="00461D46" w:rsidRDefault="00B93C5C"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инвестиций ежегодн</w:t>
      </w:r>
      <w:r w:rsidR="00461D46">
        <w:rPr>
          <w:rFonts w:ascii="Times New Roman" w:hAnsi="Times New Roman" w:cs="Times New Roman"/>
          <w:sz w:val="28"/>
          <w:szCs w:val="28"/>
        </w:rPr>
        <w:t>ый</w:t>
      </w:r>
      <w:r>
        <w:rPr>
          <w:rFonts w:ascii="Times New Roman" w:hAnsi="Times New Roman" w:cs="Times New Roman"/>
          <w:sz w:val="28"/>
          <w:szCs w:val="28"/>
        </w:rPr>
        <w:t xml:space="preserve"> прирост сегодня – это 2 трлн </w:t>
      </w:r>
      <w:r w:rsidR="00BA7C0F">
        <w:rPr>
          <w:rFonts w:ascii="Times New Roman" w:hAnsi="Times New Roman" w:cs="Times New Roman"/>
          <w:sz w:val="28"/>
          <w:szCs w:val="28"/>
        </w:rPr>
        <w:t>руб.</w:t>
      </w:r>
      <w:r>
        <w:rPr>
          <w:rFonts w:ascii="Times New Roman" w:hAnsi="Times New Roman" w:cs="Times New Roman"/>
          <w:sz w:val="28"/>
          <w:szCs w:val="28"/>
        </w:rPr>
        <w:t xml:space="preserve">, а 10% прирост вложений в человеческий капитал – это 1,5 трлн </w:t>
      </w:r>
      <w:r w:rsidR="00BA7C0F">
        <w:rPr>
          <w:rFonts w:ascii="Times New Roman" w:hAnsi="Times New Roman" w:cs="Times New Roman"/>
          <w:sz w:val="28"/>
          <w:szCs w:val="28"/>
        </w:rPr>
        <w:t>руб</w:t>
      </w:r>
      <w:r>
        <w:rPr>
          <w:rFonts w:ascii="Times New Roman" w:hAnsi="Times New Roman" w:cs="Times New Roman"/>
          <w:sz w:val="28"/>
          <w:szCs w:val="28"/>
        </w:rPr>
        <w:t xml:space="preserve">. </w:t>
      </w:r>
    </w:p>
    <w:p w:rsidR="003F0DA2" w:rsidRDefault="00C123D4"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Главный новый источник, откуда можно взять эти средства, это инвестиционный кредит банковской системы, поскольку банковская система является основным «денежным мешком» в России. </w:t>
      </w:r>
      <w:r w:rsidR="00BD619E">
        <w:rPr>
          <w:rFonts w:ascii="Times New Roman" w:hAnsi="Times New Roman" w:cs="Times New Roman"/>
          <w:sz w:val="28"/>
          <w:szCs w:val="28"/>
        </w:rPr>
        <w:t>Та</w:t>
      </w:r>
      <w:r w:rsidR="00461D46">
        <w:rPr>
          <w:rFonts w:ascii="Times New Roman" w:hAnsi="Times New Roman" w:cs="Times New Roman"/>
          <w:sz w:val="28"/>
          <w:szCs w:val="28"/>
        </w:rPr>
        <w:t xml:space="preserve">м – </w:t>
      </w:r>
      <w:r w:rsidR="00BD619E">
        <w:rPr>
          <w:rFonts w:ascii="Times New Roman" w:hAnsi="Times New Roman" w:cs="Times New Roman"/>
          <w:sz w:val="28"/>
          <w:szCs w:val="28"/>
        </w:rPr>
        <w:t>91 трлн руб</w:t>
      </w:r>
      <w:r w:rsidR="00BA7C0F">
        <w:rPr>
          <w:rFonts w:ascii="Times New Roman" w:hAnsi="Times New Roman" w:cs="Times New Roman"/>
          <w:sz w:val="28"/>
          <w:szCs w:val="28"/>
        </w:rPr>
        <w:t>.</w:t>
      </w:r>
      <w:r w:rsidR="00BD619E">
        <w:rPr>
          <w:rFonts w:ascii="Times New Roman" w:hAnsi="Times New Roman" w:cs="Times New Roman"/>
          <w:sz w:val="28"/>
          <w:szCs w:val="28"/>
        </w:rPr>
        <w:t>, вдвое больше, чем всех государственных денег, если сложить все бюджеты</w:t>
      </w:r>
      <w:r w:rsidR="009F1D0B">
        <w:rPr>
          <w:rFonts w:ascii="Times New Roman" w:hAnsi="Times New Roman" w:cs="Times New Roman"/>
          <w:sz w:val="28"/>
          <w:szCs w:val="28"/>
        </w:rPr>
        <w:t xml:space="preserve"> и </w:t>
      </w:r>
      <w:r w:rsidR="00BD619E">
        <w:rPr>
          <w:rFonts w:ascii="Times New Roman" w:hAnsi="Times New Roman" w:cs="Times New Roman"/>
          <w:sz w:val="28"/>
          <w:szCs w:val="28"/>
        </w:rPr>
        <w:t>все гос</w:t>
      </w:r>
      <w:r w:rsidR="009F1D0B">
        <w:rPr>
          <w:rFonts w:ascii="Times New Roman" w:hAnsi="Times New Roman" w:cs="Times New Roman"/>
          <w:sz w:val="28"/>
          <w:szCs w:val="28"/>
        </w:rPr>
        <w:t>ударственные внебюджетные фонды.</w:t>
      </w:r>
      <w:r w:rsidR="00BA7C0F">
        <w:rPr>
          <w:rFonts w:ascii="Times New Roman" w:hAnsi="Times New Roman" w:cs="Times New Roman"/>
          <w:sz w:val="28"/>
          <w:szCs w:val="28"/>
        </w:rPr>
        <w:t xml:space="preserve"> Сейчас из 91 трлн банковских активов инвестиционный акти</w:t>
      </w:r>
      <w:r w:rsidR="004210B1">
        <w:rPr>
          <w:rFonts w:ascii="Times New Roman" w:hAnsi="Times New Roman" w:cs="Times New Roman"/>
          <w:sz w:val="28"/>
          <w:szCs w:val="28"/>
        </w:rPr>
        <w:t>в составляет около 1,5 трлн руб</w:t>
      </w:r>
      <w:r w:rsidR="00BA7C0F">
        <w:rPr>
          <w:rFonts w:ascii="Times New Roman" w:hAnsi="Times New Roman" w:cs="Times New Roman"/>
          <w:sz w:val="28"/>
          <w:szCs w:val="28"/>
        </w:rPr>
        <w:t xml:space="preserve">. Причем, около половины падает на иностранные банки в России, а другая половина – средства отечественных, прежде всего государственных банков. В госбанках сегодня находится около 60 трлн руб. активов. И лишь 1% из них используется в виде инвестиционного кредита. В 3, 5, 10 раз меньше, чем в зарубежных банках. Вообще доля инвестиционного кредита в основные фонды в составе всех инвестиций в России составляет всего 8% против 40-50% в банках развитых стран и в районе 20% в банках развивающихся стран, где нормы инвестиций в ВВП в 1,5-2 раза выше, чем у нас. </w:t>
      </w:r>
    </w:p>
    <w:p w:rsidR="003F0DA2" w:rsidRDefault="00BA7C0F"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не сознаем реальную мощь наших банков, ведь активы Сбербанка, например, в 1,5 раза больше всего федерального бюджета. Федеральным бюджетом занимаются всё руководство страны месяцами, и исполнительные органы, и законодательные органы. Спорят, обсуждают суммы, которые председатель Сбербанка или ВТБ выделяет своей подписью. Ведь председатель Сбербанка распоряжается более чем 30 трлн руб., а руководитель ВТБ 12 трлн руб. Фантастические цифры! </w:t>
      </w:r>
    </w:p>
    <w:p w:rsidR="003F0DA2" w:rsidRDefault="00BA7C0F"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надо «уметь» распоряжаться этими деньгами не в интересах развития страны. Вся банковская система во главе с Центральным банком повернулась спиной к главной нашей проблеме социально-экономического роста, который зави</w:t>
      </w:r>
      <w:r w:rsidR="00AF4650">
        <w:rPr>
          <w:rFonts w:ascii="Times New Roman" w:hAnsi="Times New Roman" w:cs="Times New Roman"/>
          <w:sz w:val="28"/>
          <w:szCs w:val="28"/>
        </w:rPr>
        <w:t>сит в первую очередь от вложения</w:t>
      </w:r>
      <w:r>
        <w:rPr>
          <w:rFonts w:ascii="Times New Roman" w:hAnsi="Times New Roman" w:cs="Times New Roman"/>
          <w:sz w:val="28"/>
          <w:szCs w:val="28"/>
        </w:rPr>
        <w:t xml:space="preserve"> денег в технологическое обновление и новую материально-техническую базу, с одной стороны, и в рост знаний и квалификаций работников </w:t>
      </w:r>
      <w:r>
        <w:rPr>
          <w:rFonts w:ascii="Times New Roman" w:hAnsi="Times New Roman" w:cs="Times New Roman"/>
          <w:sz w:val="28"/>
          <w:szCs w:val="28"/>
        </w:rPr>
        <w:lastRenderedPageBreak/>
        <w:t xml:space="preserve">страны, которым даже кредиты на образование перестали выделять, в отличие от всех других стран. </w:t>
      </w:r>
    </w:p>
    <w:p w:rsidR="003F0DA2" w:rsidRDefault="00DC39AA"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3-5 раз надо увеличить инвестиционные вложения банков в основ</w:t>
      </w:r>
      <w:r w:rsidR="003F0DA2">
        <w:rPr>
          <w:rFonts w:ascii="Times New Roman" w:hAnsi="Times New Roman" w:cs="Times New Roman"/>
          <w:sz w:val="28"/>
          <w:szCs w:val="28"/>
        </w:rPr>
        <w:t>н</w:t>
      </w:r>
      <w:r>
        <w:rPr>
          <w:rFonts w:ascii="Times New Roman" w:hAnsi="Times New Roman" w:cs="Times New Roman"/>
          <w:sz w:val="28"/>
          <w:szCs w:val="28"/>
        </w:rPr>
        <w:t xml:space="preserve">ой капитал, прежде всего, на цели технологического перевооружения страны. </w:t>
      </w:r>
    </w:p>
    <w:p w:rsidR="00BA7C0F" w:rsidRDefault="00DC39AA"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Триллионные суммы должны предоставляться банками на профессиональное обучение снизу доверху, поскольку оно в нашей стране в основном платное. Если такие кредиты давать под 3-4% годовых, на 15-20 лет, то люди начнут повышать свое образование, свою квалификацию, чтобы больше заработать, и они сами создадут источник возмещения этих </w:t>
      </w:r>
      <w:r w:rsidR="0010194F">
        <w:rPr>
          <w:rFonts w:ascii="Times New Roman" w:hAnsi="Times New Roman" w:cs="Times New Roman"/>
          <w:sz w:val="28"/>
          <w:szCs w:val="28"/>
        </w:rPr>
        <w:t xml:space="preserve">средств, как это имеет место во многих других странах. </w:t>
      </w:r>
    </w:p>
    <w:p w:rsidR="0010194F" w:rsidRDefault="00962C5E"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новый источник инвестиций в основной капитал – часть золотовалютных резервов. Их размер более </w:t>
      </w:r>
      <w:r w:rsidR="00605497">
        <w:rPr>
          <w:rFonts w:ascii="Times New Roman" w:hAnsi="Times New Roman" w:cs="Times New Roman"/>
          <w:sz w:val="28"/>
          <w:szCs w:val="28"/>
        </w:rPr>
        <w:t>50</w:t>
      </w:r>
      <w:r>
        <w:rPr>
          <w:rFonts w:ascii="Times New Roman" w:hAnsi="Times New Roman" w:cs="Times New Roman"/>
          <w:sz w:val="28"/>
          <w:szCs w:val="28"/>
        </w:rPr>
        <w:t xml:space="preserve">0 млрд долларов. </w:t>
      </w:r>
      <w:r w:rsidR="005318C3">
        <w:rPr>
          <w:rFonts w:ascii="Times New Roman" w:hAnsi="Times New Roman" w:cs="Times New Roman"/>
          <w:sz w:val="28"/>
          <w:szCs w:val="28"/>
        </w:rPr>
        <w:t xml:space="preserve">Давайте возьмем </w:t>
      </w:r>
      <w:r w:rsidR="00605497">
        <w:rPr>
          <w:rFonts w:ascii="Times New Roman" w:hAnsi="Times New Roman" w:cs="Times New Roman"/>
          <w:sz w:val="28"/>
          <w:szCs w:val="28"/>
        </w:rPr>
        <w:t>20</w:t>
      </w:r>
      <w:r w:rsidR="005318C3">
        <w:rPr>
          <w:rFonts w:ascii="Times New Roman" w:hAnsi="Times New Roman" w:cs="Times New Roman"/>
          <w:sz w:val="28"/>
          <w:szCs w:val="28"/>
        </w:rPr>
        <w:t>0 млрд из этой суммы</w:t>
      </w:r>
      <w:r w:rsidR="006649F9">
        <w:rPr>
          <w:rFonts w:ascii="Times New Roman" w:hAnsi="Times New Roman" w:cs="Times New Roman"/>
          <w:sz w:val="28"/>
          <w:szCs w:val="28"/>
        </w:rPr>
        <w:t xml:space="preserve"> </w:t>
      </w:r>
      <w:r w:rsidR="005318C3">
        <w:rPr>
          <w:rFonts w:ascii="Times New Roman" w:hAnsi="Times New Roman" w:cs="Times New Roman"/>
          <w:sz w:val="28"/>
          <w:szCs w:val="28"/>
        </w:rPr>
        <w:t xml:space="preserve">и </w:t>
      </w:r>
      <w:proofErr w:type="spellStart"/>
      <w:r w:rsidR="005318C3">
        <w:rPr>
          <w:rFonts w:ascii="Times New Roman" w:hAnsi="Times New Roman" w:cs="Times New Roman"/>
          <w:sz w:val="28"/>
          <w:szCs w:val="28"/>
        </w:rPr>
        <w:t>возмездно</w:t>
      </w:r>
      <w:proofErr w:type="spellEnd"/>
      <w:r w:rsidR="005318C3">
        <w:rPr>
          <w:rFonts w:ascii="Times New Roman" w:hAnsi="Times New Roman" w:cs="Times New Roman"/>
          <w:sz w:val="28"/>
          <w:szCs w:val="28"/>
        </w:rPr>
        <w:t xml:space="preserve"> по 25-30 млрд в год будем использовать, например, для технологического обновления действующего производства со сроком окупаемости 5-7 лет</w:t>
      </w:r>
      <w:r w:rsidR="00605497">
        <w:rPr>
          <w:rFonts w:ascii="Times New Roman" w:hAnsi="Times New Roman" w:cs="Times New Roman"/>
          <w:sz w:val="28"/>
          <w:szCs w:val="28"/>
        </w:rPr>
        <w:t xml:space="preserve"> и вводом новых мощностей высокотехнологических производств с окупаемостью в 10-12 лет.</w:t>
      </w:r>
      <w:r w:rsidR="005318C3">
        <w:rPr>
          <w:rFonts w:ascii="Times New Roman" w:hAnsi="Times New Roman" w:cs="Times New Roman"/>
          <w:sz w:val="28"/>
          <w:szCs w:val="28"/>
        </w:rPr>
        <w:t xml:space="preserve"> При этом 300 млрд – вполне достаточная сумма для обеспечения безопасности нашей финансовой системы. Эта сумма – 300 млрд долларов, больше, чем резервы у крупнейших стран Европы вместе взятых, где финансовая система в 3-5 раз более мощная, чем у нас. Им этого хватает. </w:t>
      </w:r>
      <w:r w:rsidR="00CE6658">
        <w:rPr>
          <w:rFonts w:ascii="Times New Roman" w:hAnsi="Times New Roman" w:cs="Times New Roman"/>
          <w:sz w:val="28"/>
          <w:szCs w:val="28"/>
        </w:rPr>
        <w:t xml:space="preserve">Сидеть на сундуке золота, никогда его не используя, бессмысленно и вредно для страны и ее населения. </w:t>
      </w:r>
      <w:r w:rsidR="00092361">
        <w:rPr>
          <w:rFonts w:ascii="Times New Roman" w:hAnsi="Times New Roman" w:cs="Times New Roman"/>
          <w:sz w:val="28"/>
          <w:szCs w:val="28"/>
        </w:rPr>
        <w:t xml:space="preserve">Хотя, наверное, очень приятно для тех, кто на этом сундуке сидит. </w:t>
      </w:r>
    </w:p>
    <w:p w:rsidR="00390CFA" w:rsidRDefault="00390CFA"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источник – средства предприятий. Они составляют сейчас почти 60% всех инвестиций в стране. Примерно половину </w:t>
      </w:r>
      <w:r w:rsidR="003F0DA2">
        <w:rPr>
          <w:rFonts w:ascii="Times New Roman" w:hAnsi="Times New Roman" w:cs="Times New Roman"/>
          <w:sz w:val="28"/>
          <w:szCs w:val="28"/>
        </w:rPr>
        <w:t xml:space="preserve">инвестиций </w:t>
      </w:r>
      <w:r>
        <w:rPr>
          <w:rFonts w:ascii="Times New Roman" w:hAnsi="Times New Roman" w:cs="Times New Roman"/>
          <w:sz w:val="28"/>
          <w:szCs w:val="28"/>
        </w:rPr>
        <w:t xml:space="preserve">предприятия изыскивают из своей прибыли, но вначале с этой прибыли </w:t>
      </w:r>
      <w:r>
        <w:rPr>
          <w:rFonts w:ascii="Times New Roman" w:hAnsi="Times New Roman" w:cs="Times New Roman"/>
          <w:sz w:val="28"/>
          <w:szCs w:val="28"/>
        </w:rPr>
        <w:lastRenderedPageBreak/>
        <w:t>вычитают налог – 24%. Давайте откажемся от налогообложения, той части прибыли, которую используют на инвестиции. Тогда у предприятий возникнет сильная заинтересованность вывести часть прибыли из тени издержек производства и увеличить собственные инвестиции. Это резко облегчит им технологическое перевооружени</w:t>
      </w:r>
      <w:r w:rsidR="003F0DA2">
        <w:rPr>
          <w:rFonts w:ascii="Times New Roman" w:hAnsi="Times New Roman" w:cs="Times New Roman"/>
          <w:sz w:val="28"/>
          <w:szCs w:val="28"/>
        </w:rPr>
        <w:t>е – к</w:t>
      </w:r>
      <w:r>
        <w:rPr>
          <w:rFonts w:ascii="Times New Roman" w:hAnsi="Times New Roman" w:cs="Times New Roman"/>
          <w:sz w:val="28"/>
          <w:szCs w:val="28"/>
        </w:rPr>
        <w:t xml:space="preserve">райне трудное дело. </w:t>
      </w:r>
      <w:r w:rsidR="00483FD2">
        <w:rPr>
          <w:rFonts w:ascii="Times New Roman" w:hAnsi="Times New Roman" w:cs="Times New Roman"/>
          <w:sz w:val="28"/>
          <w:szCs w:val="28"/>
        </w:rPr>
        <w:t xml:space="preserve">По нашим расчетам, это может дать до 1 трлн руб. дополнительных инвестиций. </w:t>
      </w:r>
      <w:r w:rsidR="00DF59F4">
        <w:rPr>
          <w:rFonts w:ascii="Times New Roman" w:hAnsi="Times New Roman" w:cs="Times New Roman"/>
          <w:sz w:val="28"/>
          <w:szCs w:val="28"/>
        </w:rPr>
        <w:t xml:space="preserve">Вторую часть средств предприятия берут из амортизационных отчислений. Давайте увеличим амортизационные отчисления, проведя реформу амортизации, как ее провел Рейган, сократив срок амортизации хотя бы в 1,5 раза, а, может быть, и больше, и введем ускоренную амортизацию. Это ещё 1 трлн инвестиций. </w:t>
      </w:r>
    </w:p>
    <w:p w:rsidR="00015309" w:rsidRDefault="00DF59F4"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Четвертый, новый источник инвестиций – средства от приватизации госсобственности. Государственные предприятия и организации, прежде всего бюджетные, а также предприятия</w:t>
      </w:r>
      <w:r w:rsidR="00AF4650">
        <w:rPr>
          <w:rFonts w:ascii="Times New Roman" w:hAnsi="Times New Roman" w:cs="Times New Roman"/>
          <w:sz w:val="28"/>
          <w:szCs w:val="28"/>
        </w:rPr>
        <w:t xml:space="preserve"> и органи</w:t>
      </w:r>
      <w:r>
        <w:rPr>
          <w:rFonts w:ascii="Times New Roman" w:hAnsi="Times New Roman" w:cs="Times New Roman"/>
          <w:sz w:val="28"/>
          <w:szCs w:val="28"/>
        </w:rPr>
        <w:t>зации, контролируем</w:t>
      </w:r>
      <w:r w:rsidR="00AF4650">
        <w:rPr>
          <w:rFonts w:ascii="Times New Roman" w:hAnsi="Times New Roman" w:cs="Times New Roman"/>
          <w:sz w:val="28"/>
          <w:szCs w:val="28"/>
        </w:rPr>
        <w:t>ы</w:t>
      </w:r>
      <w:r>
        <w:rPr>
          <w:rFonts w:ascii="Times New Roman" w:hAnsi="Times New Roman" w:cs="Times New Roman"/>
          <w:sz w:val="28"/>
          <w:szCs w:val="28"/>
        </w:rPr>
        <w:t xml:space="preserve">е государством, в первую очередь крупные концерны Газпром, РЖД, Роснефть и другие, госбанки и банки, контролируемые государством, все это вместе находящиеся под эгидой государства производят 71% ВВП России, по подсчетам Всемирного банка. В то время как в 2003 году, когда был завершен первый этап приватизации, все подобные предприятия и организации производили только 35% ВВП. С того момента доля консолидированного бюджета в ВВП повысилась с 25% до 40%, возникли крупнейшие корпорации под контролем государства типа Роснефть, </w:t>
      </w:r>
      <w:proofErr w:type="spellStart"/>
      <w:r>
        <w:rPr>
          <w:rFonts w:ascii="Times New Roman" w:hAnsi="Times New Roman" w:cs="Times New Roman"/>
          <w:sz w:val="28"/>
          <w:szCs w:val="28"/>
        </w:rPr>
        <w:t>Ростехнологии</w:t>
      </w:r>
      <w:proofErr w:type="spellEnd"/>
      <w:r>
        <w:rPr>
          <w:rFonts w:ascii="Times New Roman" w:hAnsi="Times New Roman" w:cs="Times New Roman"/>
          <w:sz w:val="28"/>
          <w:szCs w:val="28"/>
        </w:rPr>
        <w:t>, свернута была реформа РЖД, которая осталась государственной компанией. В собственность государства перешел ВАЗ и многое другое. Произошло всеобщее огосударствление в нашей социально-экономической системе</w:t>
      </w:r>
      <w:r w:rsidR="00015309">
        <w:rPr>
          <w:rFonts w:ascii="Times New Roman" w:hAnsi="Times New Roman" w:cs="Times New Roman"/>
          <w:sz w:val="28"/>
          <w:szCs w:val="28"/>
        </w:rPr>
        <w:t>.</w:t>
      </w:r>
    </w:p>
    <w:p w:rsidR="00DF59F4" w:rsidRDefault="00DF59F4"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w:t>
      </w:r>
      <w:r w:rsidR="00015309">
        <w:rPr>
          <w:rFonts w:ascii="Times New Roman" w:hAnsi="Times New Roman" w:cs="Times New Roman"/>
          <w:sz w:val="28"/>
          <w:szCs w:val="28"/>
        </w:rPr>
        <w:t>,</w:t>
      </w:r>
      <w:r>
        <w:rPr>
          <w:rFonts w:ascii="Times New Roman" w:hAnsi="Times New Roman" w:cs="Times New Roman"/>
          <w:sz w:val="28"/>
          <w:szCs w:val="28"/>
        </w:rPr>
        <w:t xml:space="preserve"> государству должны подчиняться предприятия и организации, которые выполняют государственные функции, а не </w:t>
      </w:r>
      <w:r>
        <w:rPr>
          <w:rFonts w:ascii="Times New Roman" w:hAnsi="Times New Roman" w:cs="Times New Roman"/>
          <w:sz w:val="28"/>
          <w:szCs w:val="28"/>
        </w:rPr>
        <w:lastRenderedPageBreak/>
        <w:t xml:space="preserve">занимаются чисто коммерческой деятельностью во многом в целях самообогащения. Пора провести </w:t>
      </w:r>
      <w:r w:rsidR="0055692E">
        <w:rPr>
          <w:rFonts w:ascii="Times New Roman" w:hAnsi="Times New Roman" w:cs="Times New Roman"/>
          <w:sz w:val="28"/>
          <w:szCs w:val="28"/>
        </w:rPr>
        <w:t>широк</w:t>
      </w:r>
      <w:r>
        <w:rPr>
          <w:rFonts w:ascii="Times New Roman" w:hAnsi="Times New Roman" w:cs="Times New Roman"/>
          <w:sz w:val="28"/>
          <w:szCs w:val="28"/>
        </w:rPr>
        <w:t xml:space="preserve">ую приватизацию, реформировать Газпром, Роснефть, РЖД и другие подобные монополии, развить конкурентную среду. Если эту работу провести, скажем, за 10 лет и сократить долю государственного воздействия на ВВП с 71, скажем, до 45%, то это минимум даст по 1 </w:t>
      </w:r>
      <w:r w:rsidR="00015309">
        <w:rPr>
          <w:rFonts w:ascii="Times New Roman" w:hAnsi="Times New Roman" w:cs="Times New Roman"/>
          <w:sz w:val="28"/>
          <w:szCs w:val="28"/>
        </w:rPr>
        <w:t>трлн</w:t>
      </w:r>
      <w:r>
        <w:rPr>
          <w:rFonts w:ascii="Times New Roman" w:hAnsi="Times New Roman" w:cs="Times New Roman"/>
          <w:sz w:val="28"/>
          <w:szCs w:val="28"/>
        </w:rPr>
        <w:t xml:space="preserve"> руб. в год при осуществлении этой приватизации. Об этом свидетельствует опыт Москвы, когда с приходом нового мэра аэропорт Внуково, Банк Москвы и многие другие объекты были приватизированы с огромной экономической выгодой. </w:t>
      </w:r>
    </w:p>
    <w:p w:rsidR="00DF59F4" w:rsidRDefault="00DF59F4"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один источник инвестиций – использование на взаимовыго</w:t>
      </w:r>
      <w:r w:rsidR="00935187">
        <w:rPr>
          <w:rFonts w:ascii="Times New Roman" w:hAnsi="Times New Roman" w:cs="Times New Roman"/>
          <w:sz w:val="28"/>
          <w:szCs w:val="28"/>
        </w:rPr>
        <w:t xml:space="preserve">дных условиях средств населения. У населения 40 трлн руб. в сбережениях в России и от 700 до 1000 млрд долларов, по оценке экспертов, за рубежом. Можно было бы организовать взаимовыгодный для государства и населения заем средств населения на жилищное строительство и на производство легковых автомашин. Когда та или иная семья накопит определенный уровень заемных средств, государство могло бы этим заемщикам предоставить по их выбору жилье или земельные участки со скидкой до 30% от цены, поскольку эти семьи стали вкладывать средства в жилищное строительство за 2-3 года до ввода жилья или до создания легковых автомашин. Ведь после ликвидации долевого участия граждан в финансировании жилищного строительства жилье уже подорожало на 15% и, наверное, ещё подорожает примерно на такую же величину и станет недоступно значительной части населения. А этот заем как бы компенсирует и даст возможность широким слоям населения за 3-4 года, покупая облигационные государственные бумаги, облегчить себе приобретение </w:t>
      </w:r>
      <w:r w:rsidR="00935187">
        <w:rPr>
          <w:rFonts w:ascii="Times New Roman" w:hAnsi="Times New Roman" w:cs="Times New Roman"/>
          <w:sz w:val="28"/>
          <w:szCs w:val="28"/>
        </w:rPr>
        <w:lastRenderedPageBreak/>
        <w:t xml:space="preserve">этого жилья или легковой машины. Если население на цели этих займов потратит 3-5% своих сбережений, это будет огромная сумма. </w:t>
      </w:r>
    </w:p>
    <w:p w:rsidR="00935187" w:rsidRDefault="00935187"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последний новый источник по списку, но не по значимости, это возможные заемные средства государства, которые можно будет направить на технологическое перевооружение страны и на вложение в человеческий капитал. Ведь наше государство имеет внешний экономический долг в размере</w:t>
      </w:r>
      <w:r w:rsidR="0087424B">
        <w:rPr>
          <w:rFonts w:ascii="Times New Roman" w:hAnsi="Times New Roman" w:cs="Times New Roman"/>
          <w:sz w:val="28"/>
          <w:szCs w:val="28"/>
        </w:rPr>
        <w:t>,</w:t>
      </w:r>
      <w:r>
        <w:rPr>
          <w:rFonts w:ascii="Times New Roman" w:hAnsi="Times New Roman" w:cs="Times New Roman"/>
          <w:sz w:val="28"/>
          <w:szCs w:val="28"/>
        </w:rPr>
        <w:t xml:space="preserve"> примерно</w:t>
      </w:r>
      <w:r w:rsidR="0087424B">
        <w:rPr>
          <w:rFonts w:ascii="Times New Roman" w:hAnsi="Times New Roman" w:cs="Times New Roman"/>
          <w:sz w:val="28"/>
          <w:szCs w:val="28"/>
        </w:rPr>
        <w:t>,</w:t>
      </w:r>
      <w:r>
        <w:rPr>
          <w:rFonts w:ascii="Times New Roman" w:hAnsi="Times New Roman" w:cs="Times New Roman"/>
          <w:sz w:val="28"/>
          <w:szCs w:val="28"/>
        </w:rPr>
        <w:t xml:space="preserve"> 3% ВВП (около 50 млрд долларов), а с внутренним долгом около 15%. </w:t>
      </w:r>
      <w:r w:rsidR="002810CB">
        <w:rPr>
          <w:rFonts w:ascii="Times New Roman" w:hAnsi="Times New Roman" w:cs="Times New Roman"/>
          <w:sz w:val="28"/>
          <w:szCs w:val="28"/>
        </w:rPr>
        <w:t>Если же принять во внимание весь внешний долг РФ, включая долги всех предприятий и организаций, то он составит всего 33%</w:t>
      </w:r>
      <w:r w:rsidR="0055692E">
        <w:rPr>
          <w:rFonts w:ascii="Times New Roman" w:hAnsi="Times New Roman" w:cs="Times New Roman"/>
          <w:sz w:val="28"/>
          <w:szCs w:val="28"/>
        </w:rPr>
        <w:t xml:space="preserve">. Он </w:t>
      </w:r>
      <w:r w:rsidR="002810CB">
        <w:rPr>
          <w:rFonts w:ascii="Times New Roman" w:hAnsi="Times New Roman" w:cs="Times New Roman"/>
          <w:sz w:val="28"/>
          <w:szCs w:val="28"/>
        </w:rPr>
        <w:t xml:space="preserve">резко снизился из-за финансовых санкций против России. </w:t>
      </w:r>
      <w:r>
        <w:rPr>
          <w:rFonts w:ascii="Times New Roman" w:hAnsi="Times New Roman" w:cs="Times New Roman"/>
          <w:sz w:val="28"/>
          <w:szCs w:val="28"/>
        </w:rPr>
        <w:t xml:space="preserve">Как известно, внешний </w:t>
      </w:r>
      <w:r w:rsidR="002810CB">
        <w:rPr>
          <w:rFonts w:ascii="Times New Roman" w:hAnsi="Times New Roman" w:cs="Times New Roman"/>
          <w:sz w:val="28"/>
          <w:szCs w:val="28"/>
        </w:rPr>
        <w:t>государственный</w:t>
      </w:r>
      <w:r>
        <w:rPr>
          <w:rFonts w:ascii="Times New Roman" w:hAnsi="Times New Roman" w:cs="Times New Roman"/>
          <w:sz w:val="28"/>
          <w:szCs w:val="28"/>
        </w:rPr>
        <w:t xml:space="preserve"> долг европейских стран зашкаливает за 80%, </w:t>
      </w:r>
      <w:r w:rsidR="002810CB">
        <w:rPr>
          <w:rFonts w:ascii="Times New Roman" w:hAnsi="Times New Roman" w:cs="Times New Roman"/>
          <w:sz w:val="28"/>
          <w:szCs w:val="28"/>
        </w:rPr>
        <w:t>США</w:t>
      </w:r>
      <w:r>
        <w:rPr>
          <w:rFonts w:ascii="Times New Roman" w:hAnsi="Times New Roman" w:cs="Times New Roman"/>
          <w:sz w:val="28"/>
          <w:szCs w:val="28"/>
        </w:rPr>
        <w:t xml:space="preserve"> – свыше 110%</w:t>
      </w:r>
      <w:r w:rsidR="002810CB">
        <w:rPr>
          <w:rFonts w:ascii="Times New Roman" w:hAnsi="Times New Roman" w:cs="Times New Roman"/>
          <w:sz w:val="28"/>
          <w:szCs w:val="28"/>
        </w:rPr>
        <w:t>. О</w:t>
      </w:r>
      <w:r>
        <w:rPr>
          <w:rFonts w:ascii="Times New Roman" w:hAnsi="Times New Roman" w:cs="Times New Roman"/>
          <w:sz w:val="28"/>
          <w:szCs w:val="28"/>
        </w:rPr>
        <w:t xml:space="preserve">бщий </w:t>
      </w:r>
      <w:r w:rsidR="002810CB">
        <w:rPr>
          <w:rFonts w:ascii="Times New Roman" w:hAnsi="Times New Roman" w:cs="Times New Roman"/>
          <w:sz w:val="28"/>
          <w:szCs w:val="28"/>
        </w:rPr>
        <w:t>гос</w:t>
      </w:r>
      <w:r>
        <w:rPr>
          <w:rFonts w:ascii="Times New Roman" w:hAnsi="Times New Roman" w:cs="Times New Roman"/>
          <w:sz w:val="28"/>
          <w:szCs w:val="28"/>
        </w:rPr>
        <w:t xml:space="preserve">долг Китая, например, свыше 250%, а Японии – свыше 200%. Уровень безопасности долга государства считается показатель 60% ВВП. Так что наше государство легко может довести объем </w:t>
      </w:r>
      <w:r w:rsidR="002810CB">
        <w:rPr>
          <w:rFonts w:ascii="Times New Roman" w:hAnsi="Times New Roman" w:cs="Times New Roman"/>
          <w:sz w:val="28"/>
          <w:szCs w:val="28"/>
        </w:rPr>
        <w:t xml:space="preserve">своего долга до 30-40% ВВП. А это – дополнительно </w:t>
      </w:r>
      <w:r>
        <w:rPr>
          <w:rFonts w:ascii="Times New Roman" w:hAnsi="Times New Roman" w:cs="Times New Roman"/>
          <w:sz w:val="28"/>
          <w:szCs w:val="28"/>
        </w:rPr>
        <w:t xml:space="preserve">300-400 млрд долларов. </w:t>
      </w:r>
      <w:r w:rsidR="004D6B8A">
        <w:rPr>
          <w:rFonts w:ascii="Times New Roman" w:hAnsi="Times New Roman" w:cs="Times New Roman"/>
          <w:sz w:val="28"/>
          <w:szCs w:val="28"/>
        </w:rPr>
        <w:t>Оно может брать по 30-50 млрд в год у Китая, где резервы 300</w:t>
      </w:r>
      <w:r w:rsidR="002810CB">
        <w:rPr>
          <w:rFonts w:ascii="Times New Roman" w:hAnsi="Times New Roman" w:cs="Times New Roman"/>
          <w:sz w:val="28"/>
          <w:szCs w:val="28"/>
        </w:rPr>
        <w:t>0</w:t>
      </w:r>
      <w:r w:rsidR="004D6B8A">
        <w:rPr>
          <w:rFonts w:ascii="Times New Roman" w:hAnsi="Times New Roman" w:cs="Times New Roman"/>
          <w:sz w:val="28"/>
          <w:szCs w:val="28"/>
        </w:rPr>
        <w:t xml:space="preserve"> млрд долларов, и приносят крайне низкий доход, у Японии, где</w:t>
      </w:r>
      <w:r w:rsidR="001A1348">
        <w:rPr>
          <w:rFonts w:ascii="Times New Roman" w:hAnsi="Times New Roman" w:cs="Times New Roman"/>
          <w:sz w:val="28"/>
          <w:szCs w:val="28"/>
        </w:rPr>
        <w:t xml:space="preserve"> золотовалютные резервы 1000 мл</w:t>
      </w:r>
      <w:r w:rsidR="004D6B8A">
        <w:rPr>
          <w:rFonts w:ascii="Times New Roman" w:hAnsi="Times New Roman" w:cs="Times New Roman"/>
          <w:sz w:val="28"/>
          <w:szCs w:val="28"/>
        </w:rPr>
        <w:t>р</w:t>
      </w:r>
      <w:r w:rsidR="001A1348">
        <w:rPr>
          <w:rFonts w:ascii="Times New Roman" w:hAnsi="Times New Roman" w:cs="Times New Roman"/>
          <w:sz w:val="28"/>
          <w:szCs w:val="28"/>
        </w:rPr>
        <w:t>д</w:t>
      </w:r>
      <w:r w:rsidR="004D6B8A">
        <w:rPr>
          <w:rFonts w:ascii="Times New Roman" w:hAnsi="Times New Roman" w:cs="Times New Roman"/>
          <w:sz w:val="28"/>
          <w:szCs w:val="28"/>
        </w:rPr>
        <w:t xml:space="preserve"> долларов,</w:t>
      </w:r>
      <w:r w:rsidR="001A1348">
        <w:rPr>
          <w:rFonts w:ascii="Times New Roman" w:hAnsi="Times New Roman" w:cs="Times New Roman"/>
          <w:sz w:val="28"/>
          <w:szCs w:val="28"/>
        </w:rPr>
        <w:t xml:space="preserve"> у Тайваня, где они под 500 млрд</w:t>
      </w:r>
      <w:r w:rsidR="004D6B8A">
        <w:rPr>
          <w:rFonts w:ascii="Times New Roman" w:hAnsi="Times New Roman" w:cs="Times New Roman"/>
          <w:sz w:val="28"/>
          <w:szCs w:val="28"/>
        </w:rPr>
        <w:t xml:space="preserve"> долларов, у Саудовской Аравии и стран ОПЕК, где суммарно они больше 1 трлн долларов. Эти займы можно брать у мировых инвестиционных компаний</w:t>
      </w:r>
      <w:r w:rsidR="002810CB">
        <w:rPr>
          <w:rFonts w:ascii="Times New Roman" w:hAnsi="Times New Roman" w:cs="Times New Roman"/>
          <w:sz w:val="28"/>
          <w:szCs w:val="28"/>
        </w:rPr>
        <w:t xml:space="preserve"> и</w:t>
      </w:r>
      <w:r w:rsidR="004D6B8A">
        <w:rPr>
          <w:rFonts w:ascii="Times New Roman" w:hAnsi="Times New Roman" w:cs="Times New Roman"/>
          <w:sz w:val="28"/>
          <w:szCs w:val="28"/>
        </w:rPr>
        <w:t xml:space="preserve"> крупнейших</w:t>
      </w:r>
      <w:r w:rsidR="002810CB">
        <w:rPr>
          <w:rFonts w:ascii="Times New Roman" w:hAnsi="Times New Roman" w:cs="Times New Roman"/>
          <w:sz w:val="28"/>
          <w:szCs w:val="28"/>
        </w:rPr>
        <w:t xml:space="preserve"> </w:t>
      </w:r>
      <w:r w:rsidR="004D6B8A">
        <w:rPr>
          <w:rFonts w:ascii="Times New Roman" w:hAnsi="Times New Roman" w:cs="Times New Roman"/>
          <w:sz w:val="28"/>
          <w:szCs w:val="28"/>
        </w:rPr>
        <w:t>банков</w:t>
      </w:r>
      <w:r w:rsidR="001A1348">
        <w:rPr>
          <w:rFonts w:ascii="Times New Roman" w:hAnsi="Times New Roman" w:cs="Times New Roman"/>
          <w:sz w:val="28"/>
          <w:szCs w:val="28"/>
        </w:rPr>
        <w:t xml:space="preserve">. При этом наша страна имеет высокий международный имидж с точки зрения выполнения своих долговых обязательств не только в срок, но и досрочно. </w:t>
      </w:r>
    </w:p>
    <w:p w:rsidR="002810CB" w:rsidRDefault="00AA76A0"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эти займы нужно использовать в значительной мере на вложения в виде инвестиционного кредита в окупаемые проекты, а не проедать при безвозмездном использовании. </w:t>
      </w:r>
    </w:p>
    <w:p w:rsidR="002810CB" w:rsidRDefault="00AA76A0"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мы видим, что даже в условиях санкций и падении цен на нефть, у нас более чем достаточно новых источников инвестиций в основной капитал и вложений в человеческий капитал. </w:t>
      </w:r>
    </w:p>
    <w:p w:rsidR="00AA76A0" w:rsidRDefault="0014329F"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Важный вопрос – куда вкладывать эти колоссальные средства, инвестиции и вложения. </w:t>
      </w:r>
    </w:p>
    <w:p w:rsidR="00033581" w:rsidRDefault="00033581"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 в основной капитал нужно вкладывать</w:t>
      </w:r>
      <w:r w:rsidR="002810CB">
        <w:rPr>
          <w:rFonts w:ascii="Times New Roman" w:hAnsi="Times New Roman" w:cs="Times New Roman"/>
          <w:sz w:val="28"/>
          <w:szCs w:val="28"/>
        </w:rPr>
        <w:t xml:space="preserve">, в первую очередь, </w:t>
      </w:r>
      <w:r>
        <w:rPr>
          <w:rFonts w:ascii="Times New Roman" w:hAnsi="Times New Roman" w:cs="Times New Roman"/>
          <w:sz w:val="28"/>
          <w:szCs w:val="28"/>
        </w:rPr>
        <w:t>в технологическое обновление действующего производств</w:t>
      </w:r>
      <w:r w:rsidR="00E06534">
        <w:rPr>
          <w:rFonts w:ascii="Times New Roman" w:hAnsi="Times New Roman" w:cs="Times New Roman"/>
          <w:sz w:val="28"/>
          <w:szCs w:val="28"/>
        </w:rPr>
        <w:t xml:space="preserve">а – </w:t>
      </w:r>
      <w:r>
        <w:rPr>
          <w:rFonts w:ascii="Times New Roman" w:hAnsi="Times New Roman" w:cs="Times New Roman"/>
          <w:sz w:val="28"/>
          <w:szCs w:val="28"/>
        </w:rPr>
        <w:t>в энергетику, машиностроение, химическую промышленность, в легкую и текстильную промышленность, в агропромышленный комплекс, в жилищно-коммунальное хозяйство</w:t>
      </w:r>
      <w:r w:rsidR="002810CB">
        <w:rPr>
          <w:rFonts w:ascii="Times New Roman" w:hAnsi="Times New Roman" w:cs="Times New Roman"/>
          <w:sz w:val="28"/>
          <w:szCs w:val="28"/>
        </w:rPr>
        <w:t>, здравоохранение</w:t>
      </w:r>
      <w:r>
        <w:rPr>
          <w:rFonts w:ascii="Times New Roman" w:hAnsi="Times New Roman" w:cs="Times New Roman"/>
          <w:sz w:val="28"/>
          <w:szCs w:val="28"/>
        </w:rPr>
        <w:t xml:space="preserve"> и др. Все это высоко окупаемые проекты. Надо поставить задачу – за 15 лет полностью перевести экономику на высший технологический уровень, соответствующий развитым странам с нормой обновления основных фондов свыше 10%, со средним сроком службы машин и оборудования 7-8 лет</w:t>
      </w:r>
      <w:r w:rsidR="002810CB">
        <w:rPr>
          <w:rFonts w:ascii="Times New Roman" w:hAnsi="Times New Roman" w:cs="Times New Roman"/>
          <w:sz w:val="28"/>
          <w:szCs w:val="28"/>
        </w:rPr>
        <w:t>,</w:t>
      </w:r>
      <w:r>
        <w:rPr>
          <w:rFonts w:ascii="Times New Roman" w:hAnsi="Times New Roman" w:cs="Times New Roman"/>
          <w:sz w:val="28"/>
          <w:szCs w:val="28"/>
        </w:rPr>
        <w:t xml:space="preserve"> как в развитых странах</w:t>
      </w:r>
      <w:r w:rsidR="0055692E">
        <w:rPr>
          <w:rFonts w:ascii="Times New Roman" w:hAnsi="Times New Roman" w:cs="Times New Roman"/>
          <w:sz w:val="28"/>
          <w:szCs w:val="28"/>
        </w:rPr>
        <w:t>, вместо 14-15 сегодня</w:t>
      </w:r>
      <w:r>
        <w:rPr>
          <w:rFonts w:ascii="Times New Roman" w:hAnsi="Times New Roman" w:cs="Times New Roman"/>
          <w:sz w:val="28"/>
          <w:szCs w:val="28"/>
        </w:rPr>
        <w:t xml:space="preserve">. Это позволит повысить производительность труда втрое, сократить энерговооруженность на рубль в ВВП вдвое, в 1,5 раза снизить материальные затраты на производство конечной продукции, увеличить фондоотдачу. </w:t>
      </w:r>
      <w:r w:rsidR="00B66AF7">
        <w:rPr>
          <w:rFonts w:ascii="Times New Roman" w:hAnsi="Times New Roman" w:cs="Times New Roman"/>
          <w:sz w:val="28"/>
          <w:szCs w:val="28"/>
        </w:rPr>
        <w:t xml:space="preserve">Эффективность всей экономики возрастет в 2-2,5 раза. </w:t>
      </w:r>
    </w:p>
    <w:p w:rsidR="00B66AF7" w:rsidRDefault="00B66AF7"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направление – по крайней мере удвоить, а потом и утроить долю высокотехнологических отраслей в валовом внутреннем продукте страны. Речь идет о строительстве новых мощностей в электронике, фармацевтике, приборостроении, высокой синтетической химии, авиационной и космической промышленности, атомной промышленности и других отраслях, где доля НИОКР в объеме производимых товаров и услуг 7-10%. </w:t>
      </w:r>
    </w:p>
    <w:p w:rsidR="002E45DA" w:rsidRDefault="002E45DA"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Третье направление – создание современной транспортно-логистической инфраструктуры – переход к массовому строительству </w:t>
      </w:r>
      <w:r>
        <w:rPr>
          <w:rFonts w:ascii="Times New Roman" w:hAnsi="Times New Roman" w:cs="Times New Roman"/>
          <w:sz w:val="28"/>
          <w:szCs w:val="28"/>
        </w:rPr>
        <w:lastRenderedPageBreak/>
        <w:t>скоростных двухсторонних автострад, скоростных железных дорог,</w:t>
      </w:r>
      <w:r w:rsidR="0082568F">
        <w:rPr>
          <w:rFonts w:ascii="Times New Roman" w:hAnsi="Times New Roman" w:cs="Times New Roman"/>
          <w:sz w:val="28"/>
          <w:szCs w:val="28"/>
        </w:rPr>
        <w:t xml:space="preserve"> крупных логистических центров. Скорости доставки грузов должны повыситься в 1,5-2 раза как минимум. </w:t>
      </w:r>
    </w:p>
    <w:p w:rsidR="0082568F" w:rsidRDefault="0082568F"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Четвертое направление – безусловное выполнение указа президента РФ В.В. Путина от 7 мая 2018 года о вводе в действие к 2024 году 120 млн кв. метров благоустроенного жилья. </w:t>
      </w:r>
      <w:r w:rsidR="00074796">
        <w:rPr>
          <w:rFonts w:ascii="Times New Roman" w:hAnsi="Times New Roman" w:cs="Times New Roman"/>
          <w:sz w:val="28"/>
          <w:szCs w:val="28"/>
        </w:rPr>
        <w:t xml:space="preserve">В дальнейшем тоже придется нарастить объем жилищного строительства, с тем, чтобы обеспечить население России комфортным жильем на душу населения вместо 17 кв. метров в настоящее время до 30 кв. метров к 2030 г. – нижнего показателя европейских стран. Соответственно, нужно нарастить строительство социальных и торговых бытовых объектов, а также всей инфраструктуры. </w:t>
      </w:r>
    </w:p>
    <w:p w:rsidR="002810CB" w:rsidRDefault="00074796"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 условием осуществления форсированных инвестиций и вложений является снижение ключевой ставки Центрального банка в ближайшие 3-4 года до 4-5%. Для этого должна быть составлена специальная программа высшего президентского уровня для ее безусловного выполнения Центральным банком и правительством. </w:t>
      </w:r>
      <w:r w:rsidR="006E2CA9">
        <w:rPr>
          <w:rFonts w:ascii="Times New Roman" w:hAnsi="Times New Roman" w:cs="Times New Roman"/>
          <w:sz w:val="28"/>
          <w:szCs w:val="28"/>
        </w:rPr>
        <w:t xml:space="preserve">Соответственно, должны быть снижены реальные процентные ставки всей банковской системы. </w:t>
      </w:r>
    </w:p>
    <w:p w:rsidR="002810CB" w:rsidRDefault="006E2CA9"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инвестиционный кредит был востребован в необходим</w:t>
      </w:r>
      <w:r w:rsidR="004B513B">
        <w:rPr>
          <w:rFonts w:ascii="Times New Roman" w:hAnsi="Times New Roman" w:cs="Times New Roman"/>
          <w:sz w:val="28"/>
          <w:szCs w:val="28"/>
        </w:rPr>
        <w:t xml:space="preserve">ых размерах и смог </w:t>
      </w:r>
      <w:r>
        <w:rPr>
          <w:rFonts w:ascii="Times New Roman" w:hAnsi="Times New Roman" w:cs="Times New Roman"/>
          <w:sz w:val="28"/>
          <w:szCs w:val="28"/>
        </w:rPr>
        <w:t xml:space="preserve">быть реально окупаемым, он должен выдаваться предприятиям </w:t>
      </w:r>
      <w:r w:rsidR="004B513B">
        <w:rPr>
          <w:rFonts w:ascii="Times New Roman" w:hAnsi="Times New Roman" w:cs="Times New Roman"/>
          <w:sz w:val="28"/>
          <w:szCs w:val="28"/>
        </w:rPr>
        <w:t>на технологическое</w:t>
      </w:r>
      <w:r>
        <w:rPr>
          <w:rFonts w:ascii="Times New Roman" w:hAnsi="Times New Roman" w:cs="Times New Roman"/>
          <w:sz w:val="28"/>
          <w:szCs w:val="28"/>
        </w:rPr>
        <w:t xml:space="preserve"> обновление действующего производства по процентным ставкам не </w:t>
      </w:r>
      <w:r w:rsidR="004B513B">
        <w:rPr>
          <w:rFonts w:ascii="Times New Roman" w:hAnsi="Times New Roman" w:cs="Times New Roman"/>
          <w:sz w:val="28"/>
          <w:szCs w:val="28"/>
        </w:rPr>
        <w:t>выше 5% при окупаемости 5-7</w:t>
      </w:r>
      <w:r w:rsidR="002810CB">
        <w:rPr>
          <w:rFonts w:ascii="Times New Roman" w:hAnsi="Times New Roman" w:cs="Times New Roman"/>
          <w:sz w:val="28"/>
          <w:szCs w:val="28"/>
        </w:rPr>
        <w:t xml:space="preserve"> лет</w:t>
      </w:r>
      <w:r w:rsidR="004B513B">
        <w:rPr>
          <w:rFonts w:ascii="Times New Roman" w:hAnsi="Times New Roman" w:cs="Times New Roman"/>
          <w:sz w:val="28"/>
          <w:szCs w:val="28"/>
        </w:rPr>
        <w:t>, на создание</w:t>
      </w:r>
      <w:r>
        <w:rPr>
          <w:rFonts w:ascii="Times New Roman" w:hAnsi="Times New Roman" w:cs="Times New Roman"/>
          <w:sz w:val="28"/>
          <w:szCs w:val="28"/>
        </w:rPr>
        <w:t xml:space="preserve"> новых мощностей высокотехнологических отраслей с окупаемостью 10-12 лет по ставкам не выше 4% годовых и на формирование окупаемых платных автострад и скоростных железных дорог </w:t>
      </w:r>
      <w:r w:rsidR="00DC4DF7">
        <w:rPr>
          <w:rFonts w:ascii="Times New Roman" w:hAnsi="Times New Roman" w:cs="Times New Roman"/>
          <w:sz w:val="28"/>
          <w:szCs w:val="28"/>
        </w:rPr>
        <w:t>с процентной ставкой не более 3% годовых с окупаемостью 20-25</w:t>
      </w:r>
      <w:r w:rsidR="002810CB">
        <w:rPr>
          <w:rFonts w:ascii="Times New Roman" w:hAnsi="Times New Roman" w:cs="Times New Roman"/>
          <w:sz w:val="28"/>
          <w:szCs w:val="28"/>
        </w:rPr>
        <w:t xml:space="preserve"> лет</w:t>
      </w:r>
      <w:r w:rsidR="00DC4DF7">
        <w:rPr>
          <w:rFonts w:ascii="Times New Roman" w:hAnsi="Times New Roman" w:cs="Times New Roman"/>
          <w:sz w:val="28"/>
          <w:szCs w:val="28"/>
        </w:rPr>
        <w:t xml:space="preserve">. Под 3-4% годовых следовало бы выдавать массовые кредиты лицам, </w:t>
      </w:r>
      <w:r w:rsidR="00DC4DF7">
        <w:rPr>
          <w:rFonts w:ascii="Times New Roman" w:hAnsi="Times New Roman" w:cs="Times New Roman"/>
          <w:sz w:val="28"/>
          <w:szCs w:val="28"/>
        </w:rPr>
        <w:lastRenderedPageBreak/>
        <w:t>осуществляющим профессиональное образование</w:t>
      </w:r>
      <w:r w:rsidR="004B513B">
        <w:rPr>
          <w:rFonts w:ascii="Times New Roman" w:hAnsi="Times New Roman" w:cs="Times New Roman"/>
          <w:sz w:val="28"/>
          <w:szCs w:val="28"/>
        </w:rPr>
        <w:t>,</w:t>
      </w:r>
      <w:r w:rsidR="00DC4DF7">
        <w:rPr>
          <w:rFonts w:ascii="Times New Roman" w:hAnsi="Times New Roman" w:cs="Times New Roman"/>
          <w:sz w:val="28"/>
          <w:szCs w:val="28"/>
        </w:rPr>
        <w:t xml:space="preserve"> начиная от рабочих профессий и профессии, скажем, программиста, вплоть до магистров, аспирантов и докторантов. </w:t>
      </w:r>
    </w:p>
    <w:p w:rsidR="002810CB" w:rsidRDefault="00C02FEE"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более высоких банковских процентных ставок следует уже в ближайшее время начать массовое кредитование по указанным низким процентным ставкам, компенсируя банкам недостающий процент за счет средств бюджета. Легко видеть, что для того чтобы предоставить 1 трлн рублей инвестиционного кредита по ставке 5% вместо 10-процентной ставки банка, нужно в бюджете зарезервировать на эти цели всего 50 млрд рублей в год. Откуда взять эти деньги? Очень просто. Зачем бюджет безвозмездно финансирует окупаемые проекты </w:t>
      </w:r>
      <w:r w:rsidR="002810CB">
        <w:rPr>
          <w:rFonts w:ascii="Times New Roman" w:hAnsi="Times New Roman" w:cs="Times New Roman"/>
          <w:sz w:val="28"/>
          <w:szCs w:val="28"/>
        </w:rPr>
        <w:t>по статье «</w:t>
      </w:r>
      <w:r>
        <w:rPr>
          <w:rFonts w:ascii="Times New Roman" w:hAnsi="Times New Roman" w:cs="Times New Roman"/>
          <w:sz w:val="28"/>
          <w:szCs w:val="28"/>
        </w:rPr>
        <w:t>национальн</w:t>
      </w:r>
      <w:r w:rsidR="002810CB">
        <w:rPr>
          <w:rFonts w:ascii="Times New Roman" w:hAnsi="Times New Roman" w:cs="Times New Roman"/>
          <w:sz w:val="28"/>
          <w:szCs w:val="28"/>
        </w:rPr>
        <w:t>ая</w:t>
      </w:r>
      <w:r>
        <w:rPr>
          <w:rFonts w:ascii="Times New Roman" w:hAnsi="Times New Roman" w:cs="Times New Roman"/>
          <w:sz w:val="28"/>
          <w:szCs w:val="28"/>
        </w:rPr>
        <w:t xml:space="preserve"> экономик</w:t>
      </w:r>
      <w:r w:rsidR="002810CB">
        <w:rPr>
          <w:rFonts w:ascii="Times New Roman" w:hAnsi="Times New Roman" w:cs="Times New Roman"/>
          <w:sz w:val="28"/>
          <w:szCs w:val="28"/>
        </w:rPr>
        <w:t>а</w:t>
      </w:r>
      <w:r w:rsidR="007754E1">
        <w:rPr>
          <w:rFonts w:ascii="Times New Roman" w:hAnsi="Times New Roman" w:cs="Times New Roman"/>
          <w:sz w:val="28"/>
          <w:szCs w:val="28"/>
        </w:rPr>
        <w:t>»</w:t>
      </w:r>
      <w:r>
        <w:rPr>
          <w:rFonts w:ascii="Times New Roman" w:hAnsi="Times New Roman" w:cs="Times New Roman"/>
          <w:sz w:val="28"/>
          <w:szCs w:val="28"/>
        </w:rPr>
        <w:t>, в оборонной промышленности</w:t>
      </w:r>
      <w:r w:rsidR="002810CB">
        <w:rPr>
          <w:rFonts w:ascii="Times New Roman" w:hAnsi="Times New Roman" w:cs="Times New Roman"/>
          <w:sz w:val="28"/>
          <w:szCs w:val="28"/>
        </w:rPr>
        <w:t>,</w:t>
      </w:r>
      <w:r>
        <w:rPr>
          <w:rFonts w:ascii="Times New Roman" w:hAnsi="Times New Roman" w:cs="Times New Roman"/>
          <w:sz w:val="28"/>
          <w:szCs w:val="28"/>
        </w:rPr>
        <w:t xml:space="preserve"> в ЖКХ и других областях. Ведь оборонная промышленность продает на 20 </w:t>
      </w:r>
      <w:r w:rsidR="002810CB">
        <w:rPr>
          <w:rFonts w:ascii="Times New Roman" w:hAnsi="Times New Roman" w:cs="Times New Roman"/>
          <w:sz w:val="28"/>
          <w:szCs w:val="28"/>
        </w:rPr>
        <w:t>млрд</w:t>
      </w:r>
      <w:r>
        <w:rPr>
          <w:rFonts w:ascii="Times New Roman" w:hAnsi="Times New Roman" w:cs="Times New Roman"/>
          <w:sz w:val="28"/>
          <w:szCs w:val="28"/>
        </w:rPr>
        <w:t xml:space="preserve"> долларов вооружения за границу, Минобороны полностью, с хорошей прибылью оплачивает оборонные заказы. Эт</w:t>
      </w:r>
      <w:r w:rsidR="002810CB">
        <w:rPr>
          <w:rFonts w:ascii="Times New Roman" w:hAnsi="Times New Roman" w:cs="Times New Roman"/>
          <w:sz w:val="28"/>
          <w:szCs w:val="28"/>
        </w:rPr>
        <w:t>о – о</w:t>
      </w:r>
      <w:r>
        <w:rPr>
          <w:rFonts w:ascii="Times New Roman" w:hAnsi="Times New Roman" w:cs="Times New Roman"/>
          <w:sz w:val="28"/>
          <w:szCs w:val="28"/>
        </w:rPr>
        <w:t xml:space="preserve">купаемые проекты. Ну, конечно, кредиты оборонке нужно выдавать не под 10-12%, что неподъемно, а, например, под 4%, что вполне посильно. </w:t>
      </w:r>
    </w:p>
    <w:p w:rsidR="00074796" w:rsidRDefault="004B01D6"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Инвестиционный кредит, таким образом, станет основной формой увеличения инвестиций в основной капитал и важной формой вложений в человеческий капитал. </w:t>
      </w:r>
      <w:r w:rsidR="009113CF">
        <w:rPr>
          <w:rFonts w:ascii="Times New Roman" w:hAnsi="Times New Roman" w:cs="Times New Roman"/>
          <w:sz w:val="28"/>
          <w:szCs w:val="28"/>
        </w:rPr>
        <w:t xml:space="preserve">В отличие от других форм инвестиций, кредитные средства обладают большей целенаправленностью, необходимостью их использования по прямому назначению. Они </w:t>
      </w:r>
      <w:proofErr w:type="spellStart"/>
      <w:r w:rsidR="009113CF">
        <w:rPr>
          <w:rFonts w:ascii="Times New Roman" w:hAnsi="Times New Roman" w:cs="Times New Roman"/>
          <w:sz w:val="28"/>
          <w:szCs w:val="28"/>
        </w:rPr>
        <w:t>возвратны</w:t>
      </w:r>
      <w:proofErr w:type="spellEnd"/>
      <w:r w:rsidR="009113CF">
        <w:rPr>
          <w:rFonts w:ascii="Times New Roman" w:hAnsi="Times New Roman" w:cs="Times New Roman"/>
          <w:sz w:val="28"/>
          <w:szCs w:val="28"/>
        </w:rPr>
        <w:t xml:space="preserve">, и каждый их шаг контролируется коммерческим банком, имеющим высококлассных специалистов, с возможностью привлечь любых других специалистов для поиска лучших решений. </w:t>
      </w:r>
      <w:r w:rsidR="00902C73">
        <w:rPr>
          <w:rFonts w:ascii="Times New Roman" w:hAnsi="Times New Roman" w:cs="Times New Roman"/>
          <w:sz w:val="28"/>
          <w:szCs w:val="28"/>
        </w:rPr>
        <w:t>Банк головой отвечает за возврат этих кредитов</w:t>
      </w:r>
      <w:r w:rsidR="00942369">
        <w:rPr>
          <w:rFonts w:ascii="Times New Roman" w:hAnsi="Times New Roman" w:cs="Times New Roman"/>
          <w:sz w:val="28"/>
          <w:szCs w:val="28"/>
        </w:rPr>
        <w:t xml:space="preserve">. Ведь это не его деньги. И поэтому он будет принимать активное участие и в переговорах о покупке </w:t>
      </w:r>
      <w:r w:rsidR="00942369">
        <w:rPr>
          <w:rFonts w:ascii="Times New Roman" w:hAnsi="Times New Roman" w:cs="Times New Roman"/>
          <w:sz w:val="28"/>
          <w:szCs w:val="28"/>
        </w:rPr>
        <w:lastRenderedPageBreak/>
        <w:t xml:space="preserve">оборудования для технологического обновления кредитуемого им предприятия, и в переговорах со строителями, если те будут строить для этого предприятия. Соответственно, банк будет перечислять средства прямо тем, </w:t>
      </w:r>
      <w:r w:rsidR="00C44A80">
        <w:rPr>
          <w:rFonts w:ascii="Times New Roman" w:hAnsi="Times New Roman" w:cs="Times New Roman"/>
          <w:sz w:val="28"/>
          <w:szCs w:val="28"/>
        </w:rPr>
        <w:t xml:space="preserve">кто </w:t>
      </w:r>
      <w:r w:rsidR="00942369">
        <w:rPr>
          <w:rFonts w:ascii="Times New Roman" w:hAnsi="Times New Roman" w:cs="Times New Roman"/>
          <w:sz w:val="28"/>
          <w:szCs w:val="28"/>
        </w:rPr>
        <w:t xml:space="preserve">поставляет оборудование, и прямо тем, кто строит, а не на счета предприятий, откуда они могут быть сняты и для других целей. </w:t>
      </w:r>
    </w:p>
    <w:p w:rsidR="00C44A80" w:rsidRDefault="008666E4"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 важно заинтересовать предприятия и организации в технологическом прорыве, в обновлении, в перевооружении. Это трудное дело – технологическая перестройка производства. Когда оно приостанавливается из-за смены оборудования, а надо продолжать платить зарплату, нужны дополнительные средства на переобучение сотрудников и так далее. А в это время с предприятия </w:t>
      </w:r>
      <w:r w:rsidR="00C44A80">
        <w:rPr>
          <w:rFonts w:ascii="Times New Roman" w:hAnsi="Times New Roman" w:cs="Times New Roman"/>
          <w:sz w:val="28"/>
          <w:szCs w:val="28"/>
        </w:rPr>
        <w:t xml:space="preserve">ещё </w:t>
      </w:r>
      <w:r>
        <w:rPr>
          <w:rFonts w:ascii="Times New Roman" w:hAnsi="Times New Roman" w:cs="Times New Roman"/>
          <w:sz w:val="28"/>
          <w:szCs w:val="28"/>
        </w:rPr>
        <w:t xml:space="preserve">берут налоги. </w:t>
      </w:r>
      <w:r w:rsidR="00C44A80">
        <w:rPr>
          <w:rFonts w:ascii="Times New Roman" w:hAnsi="Times New Roman" w:cs="Times New Roman"/>
          <w:sz w:val="28"/>
          <w:szCs w:val="28"/>
        </w:rPr>
        <w:t xml:space="preserve">Следовало бы </w:t>
      </w:r>
      <w:r>
        <w:rPr>
          <w:rFonts w:ascii="Times New Roman" w:hAnsi="Times New Roman" w:cs="Times New Roman"/>
          <w:sz w:val="28"/>
          <w:szCs w:val="28"/>
        </w:rPr>
        <w:t xml:space="preserve">на время технологического перевооружения </w:t>
      </w:r>
      <w:r w:rsidR="00115076">
        <w:rPr>
          <w:rFonts w:ascii="Times New Roman" w:hAnsi="Times New Roman" w:cs="Times New Roman"/>
          <w:sz w:val="28"/>
          <w:szCs w:val="28"/>
        </w:rPr>
        <w:t xml:space="preserve">давать налоговую паузу, таможенные скидки с изделий, если они помогают этому технологическому перевооружению, предоставлять административные и другие льготы. Одним словом, нужны сильные стимулы. </w:t>
      </w:r>
    </w:p>
    <w:p w:rsidR="00E63682" w:rsidRDefault="00115076"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главный стимул – переход на проектное финансирование вместо залогового метода при получении заемных средств. </w:t>
      </w:r>
      <w:r w:rsidR="0034235F">
        <w:rPr>
          <w:rFonts w:ascii="Times New Roman" w:hAnsi="Times New Roman" w:cs="Times New Roman"/>
          <w:sz w:val="28"/>
          <w:szCs w:val="28"/>
        </w:rPr>
        <w:t xml:space="preserve">Проектное финансирование должно </w:t>
      </w:r>
      <w:r w:rsidR="00C44A80">
        <w:rPr>
          <w:rFonts w:ascii="Times New Roman" w:hAnsi="Times New Roman" w:cs="Times New Roman"/>
          <w:sz w:val="28"/>
          <w:szCs w:val="28"/>
        </w:rPr>
        <w:t xml:space="preserve">стать </w:t>
      </w:r>
      <w:r w:rsidR="0034235F">
        <w:rPr>
          <w:rFonts w:ascii="Times New Roman" w:hAnsi="Times New Roman" w:cs="Times New Roman"/>
          <w:sz w:val="28"/>
          <w:szCs w:val="28"/>
        </w:rPr>
        <w:t>массовым средством предоставления займов. Мало бюрократизированн</w:t>
      </w:r>
      <w:r w:rsidR="00C44A80">
        <w:rPr>
          <w:rFonts w:ascii="Times New Roman" w:hAnsi="Times New Roman" w:cs="Times New Roman"/>
          <w:sz w:val="28"/>
          <w:szCs w:val="28"/>
        </w:rPr>
        <w:t>ым</w:t>
      </w:r>
      <w:r w:rsidR="0034235F">
        <w:rPr>
          <w:rFonts w:ascii="Times New Roman" w:hAnsi="Times New Roman" w:cs="Times New Roman"/>
          <w:sz w:val="28"/>
          <w:szCs w:val="28"/>
        </w:rPr>
        <w:t>, быстр</w:t>
      </w:r>
      <w:r w:rsidR="00C44A80">
        <w:rPr>
          <w:rFonts w:ascii="Times New Roman" w:hAnsi="Times New Roman" w:cs="Times New Roman"/>
          <w:sz w:val="28"/>
          <w:szCs w:val="28"/>
        </w:rPr>
        <w:t>ым</w:t>
      </w:r>
      <w:r w:rsidR="0034235F">
        <w:rPr>
          <w:rFonts w:ascii="Times New Roman" w:hAnsi="Times New Roman" w:cs="Times New Roman"/>
          <w:sz w:val="28"/>
          <w:szCs w:val="28"/>
        </w:rPr>
        <w:t xml:space="preserve">, </w:t>
      </w:r>
      <w:r w:rsidR="00C44A80">
        <w:rPr>
          <w:rFonts w:ascii="Times New Roman" w:hAnsi="Times New Roman" w:cs="Times New Roman"/>
          <w:sz w:val="28"/>
          <w:szCs w:val="28"/>
        </w:rPr>
        <w:t xml:space="preserve">предоставляемым </w:t>
      </w:r>
      <w:r w:rsidR="0034235F">
        <w:rPr>
          <w:rFonts w:ascii="Times New Roman" w:hAnsi="Times New Roman" w:cs="Times New Roman"/>
          <w:sz w:val="28"/>
          <w:szCs w:val="28"/>
        </w:rPr>
        <w:t xml:space="preserve">в </w:t>
      </w:r>
      <w:r w:rsidR="00C44A80">
        <w:rPr>
          <w:rFonts w:ascii="Times New Roman" w:hAnsi="Times New Roman" w:cs="Times New Roman"/>
          <w:sz w:val="28"/>
          <w:szCs w:val="28"/>
        </w:rPr>
        <w:t>«</w:t>
      </w:r>
      <w:r w:rsidR="0034235F">
        <w:rPr>
          <w:rFonts w:ascii="Times New Roman" w:hAnsi="Times New Roman" w:cs="Times New Roman"/>
          <w:sz w:val="28"/>
          <w:szCs w:val="28"/>
        </w:rPr>
        <w:t>одном окне</w:t>
      </w:r>
      <w:r w:rsidR="00C44A80">
        <w:rPr>
          <w:rFonts w:ascii="Times New Roman" w:hAnsi="Times New Roman" w:cs="Times New Roman"/>
          <w:sz w:val="28"/>
          <w:szCs w:val="28"/>
        </w:rPr>
        <w:t>»</w:t>
      </w:r>
      <w:r w:rsidR="0034235F">
        <w:rPr>
          <w:rFonts w:ascii="Times New Roman" w:hAnsi="Times New Roman" w:cs="Times New Roman"/>
          <w:sz w:val="28"/>
          <w:szCs w:val="28"/>
        </w:rPr>
        <w:t xml:space="preserve">. </w:t>
      </w:r>
    </w:p>
    <w:p w:rsidR="00C44A80" w:rsidRDefault="00E63682"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Стимулы нужны и для того, чтобы производство новых изделий</w:t>
      </w:r>
      <w:r w:rsidR="00C44A80">
        <w:rPr>
          <w:rFonts w:ascii="Times New Roman" w:hAnsi="Times New Roman" w:cs="Times New Roman"/>
          <w:sz w:val="28"/>
          <w:szCs w:val="28"/>
        </w:rPr>
        <w:t xml:space="preserve"> и предоставляемых услуг</w:t>
      </w:r>
      <w:r>
        <w:rPr>
          <w:rFonts w:ascii="Times New Roman" w:hAnsi="Times New Roman" w:cs="Times New Roman"/>
          <w:sz w:val="28"/>
          <w:szCs w:val="28"/>
        </w:rPr>
        <w:t xml:space="preserve"> не было бы чрезмерно дорогим. Нужно повышать налог на дорогие товары, дорогие гостиницы, дорогое жилье. И, напротив, поощрять снижением в случае низких цен, доступных большинству населения, малому и среднему бизнесу. </w:t>
      </w:r>
    </w:p>
    <w:p w:rsidR="00E63682" w:rsidRDefault="00E63682"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мы хотим </w:t>
      </w:r>
      <w:r w:rsidR="00C44A80">
        <w:rPr>
          <w:rFonts w:ascii="Times New Roman" w:hAnsi="Times New Roman" w:cs="Times New Roman"/>
          <w:sz w:val="28"/>
          <w:szCs w:val="28"/>
        </w:rPr>
        <w:t>«</w:t>
      </w:r>
      <w:r>
        <w:rPr>
          <w:rFonts w:ascii="Times New Roman" w:hAnsi="Times New Roman" w:cs="Times New Roman"/>
          <w:sz w:val="28"/>
          <w:szCs w:val="28"/>
        </w:rPr>
        <w:t>слезть с нефтяной иглы</w:t>
      </w:r>
      <w:r w:rsidR="00C44A80">
        <w:rPr>
          <w:rFonts w:ascii="Times New Roman" w:hAnsi="Times New Roman" w:cs="Times New Roman"/>
          <w:sz w:val="28"/>
          <w:szCs w:val="28"/>
        </w:rPr>
        <w:t>»</w:t>
      </w:r>
      <w:r>
        <w:rPr>
          <w:rFonts w:ascii="Times New Roman" w:hAnsi="Times New Roman" w:cs="Times New Roman"/>
          <w:sz w:val="28"/>
          <w:szCs w:val="28"/>
        </w:rPr>
        <w:t xml:space="preserve">, а мы хотим этого, нам надо сильно развить экспорт готовых изделий с высокой добавленной </w:t>
      </w:r>
      <w:r>
        <w:rPr>
          <w:rFonts w:ascii="Times New Roman" w:hAnsi="Times New Roman" w:cs="Times New Roman"/>
          <w:sz w:val="28"/>
          <w:szCs w:val="28"/>
        </w:rPr>
        <w:lastRenderedPageBreak/>
        <w:t>стоимостью, что подхлестнет и экономический рост. Для этого нужно создать льготы для таких экспортеров – налоговые, та</w:t>
      </w:r>
      <w:r w:rsidR="00A86B5A">
        <w:rPr>
          <w:rFonts w:ascii="Times New Roman" w:hAnsi="Times New Roman" w:cs="Times New Roman"/>
          <w:sz w:val="28"/>
          <w:szCs w:val="28"/>
        </w:rPr>
        <w:t>моженные, административные и др</w:t>
      </w:r>
      <w:r>
        <w:rPr>
          <w:rFonts w:ascii="Times New Roman" w:hAnsi="Times New Roman" w:cs="Times New Roman"/>
          <w:sz w:val="28"/>
          <w:szCs w:val="28"/>
        </w:rPr>
        <w:t>у</w:t>
      </w:r>
      <w:r w:rsidR="00A86B5A">
        <w:rPr>
          <w:rFonts w:ascii="Times New Roman" w:hAnsi="Times New Roman" w:cs="Times New Roman"/>
          <w:sz w:val="28"/>
          <w:szCs w:val="28"/>
        </w:rPr>
        <w:t>г</w:t>
      </w:r>
      <w:r w:rsidR="004B513B">
        <w:rPr>
          <w:rFonts w:ascii="Times New Roman" w:hAnsi="Times New Roman" w:cs="Times New Roman"/>
          <w:sz w:val="28"/>
          <w:szCs w:val="28"/>
        </w:rPr>
        <w:t>ие, осо</w:t>
      </w:r>
      <w:r>
        <w:rPr>
          <w:rFonts w:ascii="Times New Roman" w:hAnsi="Times New Roman" w:cs="Times New Roman"/>
          <w:sz w:val="28"/>
          <w:szCs w:val="28"/>
        </w:rPr>
        <w:t>бенно</w:t>
      </w:r>
      <w:r w:rsidR="004B513B">
        <w:rPr>
          <w:rFonts w:ascii="Times New Roman" w:hAnsi="Times New Roman" w:cs="Times New Roman"/>
          <w:sz w:val="28"/>
          <w:szCs w:val="28"/>
        </w:rPr>
        <w:t xml:space="preserve"> </w:t>
      </w:r>
      <w:r>
        <w:rPr>
          <w:rFonts w:ascii="Times New Roman" w:hAnsi="Times New Roman" w:cs="Times New Roman"/>
          <w:sz w:val="28"/>
          <w:szCs w:val="28"/>
        </w:rPr>
        <w:t>если эт</w:t>
      </w:r>
      <w:r w:rsidR="00C44A80">
        <w:rPr>
          <w:rFonts w:ascii="Times New Roman" w:hAnsi="Times New Roman" w:cs="Times New Roman"/>
          <w:sz w:val="28"/>
          <w:szCs w:val="28"/>
        </w:rPr>
        <w:t>о – э</w:t>
      </w:r>
      <w:r>
        <w:rPr>
          <w:rFonts w:ascii="Times New Roman" w:hAnsi="Times New Roman" w:cs="Times New Roman"/>
          <w:sz w:val="28"/>
          <w:szCs w:val="28"/>
        </w:rPr>
        <w:t xml:space="preserve">кспорт высокотехнологической продукции. </w:t>
      </w:r>
      <w:r w:rsidR="00A86B5A">
        <w:rPr>
          <w:rFonts w:ascii="Times New Roman" w:hAnsi="Times New Roman" w:cs="Times New Roman"/>
          <w:sz w:val="28"/>
          <w:szCs w:val="28"/>
        </w:rPr>
        <w:t xml:space="preserve">Сказанное относится и к </w:t>
      </w:r>
      <w:proofErr w:type="spellStart"/>
      <w:r w:rsidR="00A86B5A">
        <w:rPr>
          <w:rFonts w:ascii="Times New Roman" w:hAnsi="Times New Roman" w:cs="Times New Roman"/>
          <w:sz w:val="28"/>
          <w:szCs w:val="28"/>
        </w:rPr>
        <w:t>импорто</w:t>
      </w:r>
      <w:r>
        <w:rPr>
          <w:rFonts w:ascii="Times New Roman" w:hAnsi="Times New Roman" w:cs="Times New Roman"/>
          <w:sz w:val="28"/>
          <w:szCs w:val="28"/>
        </w:rPr>
        <w:t>замещению</w:t>
      </w:r>
      <w:proofErr w:type="spellEnd"/>
      <w:r>
        <w:rPr>
          <w:rFonts w:ascii="Times New Roman" w:hAnsi="Times New Roman" w:cs="Times New Roman"/>
          <w:sz w:val="28"/>
          <w:szCs w:val="28"/>
        </w:rPr>
        <w:t xml:space="preserve">. </w:t>
      </w:r>
    </w:p>
    <w:p w:rsidR="008666E4" w:rsidRDefault="00E63682"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надо снимать препятствия, которые возникают при инвести</w:t>
      </w:r>
      <w:r w:rsidR="00EE4F29">
        <w:rPr>
          <w:rFonts w:ascii="Times New Roman" w:hAnsi="Times New Roman" w:cs="Times New Roman"/>
          <w:sz w:val="28"/>
          <w:szCs w:val="28"/>
        </w:rPr>
        <w:t xml:space="preserve">ровании и </w:t>
      </w:r>
      <w:r w:rsidR="00A86B5A">
        <w:rPr>
          <w:rFonts w:ascii="Times New Roman" w:hAnsi="Times New Roman" w:cs="Times New Roman"/>
          <w:sz w:val="28"/>
          <w:szCs w:val="28"/>
        </w:rPr>
        <w:t>экономическо</w:t>
      </w:r>
      <w:r w:rsidR="00EE4F29">
        <w:rPr>
          <w:rFonts w:ascii="Times New Roman" w:hAnsi="Times New Roman" w:cs="Times New Roman"/>
          <w:sz w:val="28"/>
          <w:szCs w:val="28"/>
        </w:rPr>
        <w:t>м</w:t>
      </w:r>
      <w:r w:rsidR="00A86B5A">
        <w:rPr>
          <w:rFonts w:ascii="Times New Roman" w:hAnsi="Times New Roman" w:cs="Times New Roman"/>
          <w:sz w:val="28"/>
          <w:szCs w:val="28"/>
        </w:rPr>
        <w:t xml:space="preserve"> рост</w:t>
      </w:r>
      <w:r w:rsidR="00EE4F29">
        <w:rPr>
          <w:rFonts w:ascii="Times New Roman" w:hAnsi="Times New Roman" w:cs="Times New Roman"/>
          <w:sz w:val="28"/>
          <w:szCs w:val="28"/>
        </w:rPr>
        <w:t>е</w:t>
      </w:r>
      <w:r w:rsidR="00A86B5A">
        <w:rPr>
          <w:rFonts w:ascii="Times New Roman" w:hAnsi="Times New Roman" w:cs="Times New Roman"/>
          <w:sz w:val="28"/>
          <w:szCs w:val="28"/>
        </w:rPr>
        <w:t>. Эти препятствия возникают в случае</w:t>
      </w:r>
      <w:r w:rsidR="00EE4F29">
        <w:rPr>
          <w:rFonts w:ascii="Times New Roman" w:hAnsi="Times New Roman" w:cs="Times New Roman"/>
          <w:sz w:val="28"/>
          <w:szCs w:val="28"/>
        </w:rPr>
        <w:t xml:space="preserve"> государственной</w:t>
      </w:r>
      <w:r w:rsidR="00A86B5A">
        <w:rPr>
          <w:rFonts w:ascii="Times New Roman" w:hAnsi="Times New Roman" w:cs="Times New Roman"/>
          <w:sz w:val="28"/>
          <w:szCs w:val="28"/>
        </w:rPr>
        <w:t xml:space="preserve"> монополизации, и поэтому важна приватизация госсобственности, выдвижение частной собственности на первое место. Нужен новый закон о частной собственности, о ее неприкосновенности, о том, что все силовые ведомства должны быть поставлены на служб</w:t>
      </w:r>
      <w:r w:rsidR="00EE4F29">
        <w:rPr>
          <w:rFonts w:ascii="Times New Roman" w:hAnsi="Times New Roman" w:cs="Times New Roman"/>
          <w:sz w:val="28"/>
          <w:szCs w:val="28"/>
        </w:rPr>
        <w:t>у</w:t>
      </w:r>
      <w:r w:rsidR="00A86B5A">
        <w:rPr>
          <w:rFonts w:ascii="Times New Roman" w:hAnsi="Times New Roman" w:cs="Times New Roman"/>
          <w:sz w:val="28"/>
          <w:szCs w:val="28"/>
        </w:rPr>
        <w:t xml:space="preserve"> частной собственности, как это принято во всех рыночных государствах, где слово </w:t>
      </w:r>
      <w:r w:rsidR="00A86B5A">
        <w:rPr>
          <w:rFonts w:ascii="Times New Roman" w:hAnsi="Times New Roman" w:cs="Times New Roman"/>
          <w:sz w:val="28"/>
          <w:szCs w:val="28"/>
          <w:lang w:val="en-US"/>
        </w:rPr>
        <w:t>private</w:t>
      </w:r>
      <w:r w:rsidR="00A86B5A">
        <w:rPr>
          <w:rFonts w:ascii="Times New Roman" w:hAnsi="Times New Roman" w:cs="Times New Roman"/>
          <w:sz w:val="28"/>
          <w:szCs w:val="28"/>
        </w:rPr>
        <w:t xml:space="preserve"> является основным в экономическом порядке. </w:t>
      </w:r>
      <w:r w:rsidR="00F434E7">
        <w:rPr>
          <w:rFonts w:ascii="Times New Roman" w:hAnsi="Times New Roman" w:cs="Times New Roman"/>
          <w:sz w:val="28"/>
          <w:szCs w:val="28"/>
        </w:rPr>
        <w:t xml:space="preserve">Целесообразно ужесточить антимонопольное законодательство и против монополии олигархических структур. </w:t>
      </w:r>
    </w:p>
    <w:p w:rsidR="00376817" w:rsidRDefault="00A86B5A"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мы нуждаемся в крупных структурных реформах, в институциональных коренных преобразованиях. Эти преобразования </w:t>
      </w:r>
      <w:r w:rsidRPr="00902741">
        <w:rPr>
          <w:rFonts w:ascii="Times New Roman" w:hAnsi="Times New Roman" w:cs="Times New Roman"/>
          <w:sz w:val="28"/>
          <w:szCs w:val="28"/>
        </w:rPr>
        <w:t xml:space="preserve">должны осуществляться по отношению к госсобственности, о чем была речь выше. </w:t>
      </w:r>
    </w:p>
    <w:p w:rsidR="00376817" w:rsidRDefault="00A86B5A" w:rsidP="00BA7C0F">
      <w:pPr>
        <w:pStyle w:val="a3"/>
        <w:spacing w:line="360" w:lineRule="auto"/>
        <w:ind w:firstLine="709"/>
        <w:jc w:val="both"/>
        <w:rPr>
          <w:rFonts w:ascii="Times New Roman" w:hAnsi="Times New Roman" w:cs="Times New Roman"/>
          <w:sz w:val="28"/>
          <w:szCs w:val="28"/>
        </w:rPr>
      </w:pPr>
      <w:r w:rsidRPr="00902741">
        <w:rPr>
          <w:rFonts w:ascii="Times New Roman" w:hAnsi="Times New Roman" w:cs="Times New Roman"/>
          <w:sz w:val="28"/>
          <w:szCs w:val="28"/>
        </w:rPr>
        <w:t xml:space="preserve">Нам нужны </w:t>
      </w:r>
      <w:r w:rsidR="00376817">
        <w:rPr>
          <w:rFonts w:ascii="Times New Roman" w:hAnsi="Times New Roman" w:cs="Times New Roman"/>
          <w:sz w:val="28"/>
          <w:szCs w:val="28"/>
        </w:rPr>
        <w:t xml:space="preserve">также </w:t>
      </w:r>
      <w:r w:rsidRPr="00902741">
        <w:rPr>
          <w:rFonts w:ascii="Times New Roman" w:hAnsi="Times New Roman" w:cs="Times New Roman"/>
          <w:sz w:val="28"/>
          <w:szCs w:val="28"/>
        </w:rPr>
        <w:t>законы о</w:t>
      </w:r>
      <w:r w:rsidR="00376817">
        <w:rPr>
          <w:rFonts w:ascii="Times New Roman" w:hAnsi="Times New Roman" w:cs="Times New Roman"/>
          <w:sz w:val="28"/>
          <w:szCs w:val="28"/>
        </w:rPr>
        <w:t xml:space="preserve"> развитии</w:t>
      </w:r>
      <w:r w:rsidRPr="00902741">
        <w:rPr>
          <w:rFonts w:ascii="Times New Roman" w:hAnsi="Times New Roman" w:cs="Times New Roman"/>
          <w:sz w:val="28"/>
          <w:szCs w:val="28"/>
        </w:rPr>
        <w:t xml:space="preserve"> конкуренции и более мощное антимонопольное законодательство</w:t>
      </w:r>
      <w:r w:rsidR="00376817">
        <w:rPr>
          <w:rFonts w:ascii="Times New Roman" w:hAnsi="Times New Roman" w:cs="Times New Roman"/>
          <w:sz w:val="28"/>
          <w:szCs w:val="28"/>
        </w:rPr>
        <w:t>.</w:t>
      </w:r>
    </w:p>
    <w:p w:rsidR="007754E1" w:rsidRDefault="00376817"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w:t>
      </w:r>
      <w:r w:rsidR="0055692E">
        <w:rPr>
          <w:rFonts w:ascii="Times New Roman" w:hAnsi="Times New Roman" w:cs="Times New Roman"/>
          <w:sz w:val="28"/>
          <w:szCs w:val="28"/>
        </w:rPr>
        <w:t>о</w:t>
      </w:r>
      <w:r>
        <w:rPr>
          <w:rFonts w:ascii="Times New Roman" w:hAnsi="Times New Roman" w:cs="Times New Roman"/>
          <w:sz w:val="28"/>
          <w:szCs w:val="28"/>
        </w:rPr>
        <w:t xml:space="preserve">вести </w:t>
      </w:r>
      <w:r w:rsidR="00A86B5A" w:rsidRPr="00902741">
        <w:rPr>
          <w:rFonts w:ascii="Times New Roman" w:hAnsi="Times New Roman" w:cs="Times New Roman"/>
          <w:sz w:val="28"/>
          <w:szCs w:val="28"/>
        </w:rPr>
        <w:t>реформы финансовой систем</w:t>
      </w:r>
      <w:r>
        <w:rPr>
          <w:rFonts w:ascii="Times New Roman" w:hAnsi="Times New Roman" w:cs="Times New Roman"/>
          <w:sz w:val="28"/>
          <w:szCs w:val="28"/>
        </w:rPr>
        <w:t>ы – с</w:t>
      </w:r>
      <w:r w:rsidR="00A86B5A" w:rsidRPr="00902741">
        <w:rPr>
          <w:rFonts w:ascii="Times New Roman" w:hAnsi="Times New Roman" w:cs="Times New Roman"/>
          <w:sz w:val="28"/>
          <w:szCs w:val="28"/>
        </w:rPr>
        <w:t>амого отсталого экономического сектора нашей страны</w:t>
      </w:r>
      <w:r w:rsidR="00902741" w:rsidRPr="00902741">
        <w:rPr>
          <w:rFonts w:ascii="Times New Roman" w:hAnsi="Times New Roman" w:cs="Times New Roman"/>
          <w:sz w:val="28"/>
          <w:szCs w:val="28"/>
        </w:rPr>
        <w:t>. П</w:t>
      </w:r>
      <w:r w:rsidR="00A86B5A" w:rsidRPr="00902741">
        <w:rPr>
          <w:rFonts w:ascii="Times New Roman" w:hAnsi="Times New Roman" w:cs="Times New Roman"/>
          <w:sz w:val="28"/>
          <w:szCs w:val="28"/>
        </w:rPr>
        <w:t>о международному рейтингу среди государств мира финансы России стоят на 108</w:t>
      </w:r>
      <w:r>
        <w:rPr>
          <w:rFonts w:ascii="Times New Roman" w:hAnsi="Times New Roman" w:cs="Times New Roman"/>
          <w:sz w:val="28"/>
          <w:szCs w:val="28"/>
        </w:rPr>
        <w:t xml:space="preserve"> месте</w:t>
      </w:r>
      <w:r w:rsidR="00A86B5A" w:rsidRPr="00902741">
        <w:rPr>
          <w:rFonts w:ascii="Times New Roman" w:hAnsi="Times New Roman" w:cs="Times New Roman"/>
          <w:sz w:val="28"/>
          <w:szCs w:val="28"/>
        </w:rPr>
        <w:t>, в то время как по экономическому уровню и уровню реальных доходов мы входим в первые 50 стран мира.</w:t>
      </w:r>
      <w:r w:rsidR="00A86B5A">
        <w:rPr>
          <w:rFonts w:ascii="Times New Roman" w:hAnsi="Times New Roman" w:cs="Times New Roman"/>
          <w:sz w:val="28"/>
          <w:szCs w:val="28"/>
        </w:rPr>
        <w:t xml:space="preserve"> Нам нужны </w:t>
      </w:r>
      <w:proofErr w:type="spellStart"/>
      <w:r w:rsidR="00A86B5A">
        <w:rPr>
          <w:rFonts w:ascii="Times New Roman" w:hAnsi="Times New Roman" w:cs="Times New Roman"/>
          <w:sz w:val="28"/>
          <w:szCs w:val="28"/>
        </w:rPr>
        <w:t>внебанковские</w:t>
      </w:r>
      <w:proofErr w:type="spellEnd"/>
      <w:r w:rsidR="00A86B5A">
        <w:rPr>
          <w:rFonts w:ascii="Times New Roman" w:hAnsi="Times New Roman" w:cs="Times New Roman"/>
          <w:sz w:val="28"/>
          <w:szCs w:val="28"/>
        </w:rPr>
        <w:t xml:space="preserve"> фонды «длинных» денег</w:t>
      </w:r>
      <w:r>
        <w:rPr>
          <w:rFonts w:ascii="Times New Roman" w:hAnsi="Times New Roman" w:cs="Times New Roman"/>
          <w:sz w:val="28"/>
          <w:szCs w:val="28"/>
        </w:rPr>
        <w:t xml:space="preserve"> – н</w:t>
      </w:r>
      <w:r w:rsidR="00A86B5A">
        <w:rPr>
          <w:rFonts w:ascii="Times New Roman" w:hAnsi="Times New Roman" w:cs="Times New Roman"/>
          <w:sz w:val="28"/>
          <w:szCs w:val="28"/>
        </w:rPr>
        <w:t xml:space="preserve">адо перейти к накопительным пенсиям, в разы увеличить страхование, особенно жизни, предоставив различные льготы </w:t>
      </w:r>
      <w:r w:rsidR="00A86B5A">
        <w:rPr>
          <w:rFonts w:ascii="Times New Roman" w:hAnsi="Times New Roman" w:cs="Times New Roman"/>
          <w:sz w:val="28"/>
          <w:szCs w:val="28"/>
        </w:rPr>
        <w:lastRenderedPageBreak/>
        <w:t xml:space="preserve">для этого, развить паевые фонды, ипотеку, венчурные фонды. </w:t>
      </w:r>
      <w:r>
        <w:rPr>
          <w:rFonts w:ascii="Times New Roman" w:hAnsi="Times New Roman" w:cs="Times New Roman"/>
          <w:sz w:val="28"/>
          <w:szCs w:val="28"/>
        </w:rPr>
        <w:t xml:space="preserve">Предстоит резкое увеличение «длинных» денег в банковских активах. </w:t>
      </w:r>
      <w:r w:rsidR="007754E1">
        <w:rPr>
          <w:rFonts w:ascii="Times New Roman" w:hAnsi="Times New Roman" w:cs="Times New Roman"/>
          <w:sz w:val="28"/>
          <w:szCs w:val="28"/>
        </w:rPr>
        <w:t xml:space="preserve">Нам надо </w:t>
      </w:r>
      <w:r w:rsidR="00A86B5A">
        <w:rPr>
          <w:rFonts w:ascii="Times New Roman" w:hAnsi="Times New Roman" w:cs="Times New Roman"/>
          <w:sz w:val="28"/>
          <w:szCs w:val="28"/>
        </w:rPr>
        <w:t xml:space="preserve">преобразовать фондовую биржу, переведя ее в значительной мере на долговременные вложения вместо спекулятивного начала, преобладающего </w:t>
      </w:r>
      <w:r w:rsidR="00B44EB6">
        <w:rPr>
          <w:rFonts w:ascii="Times New Roman" w:hAnsi="Times New Roman" w:cs="Times New Roman"/>
          <w:sz w:val="28"/>
          <w:szCs w:val="28"/>
        </w:rPr>
        <w:t xml:space="preserve">здесь. </w:t>
      </w:r>
    </w:p>
    <w:p w:rsidR="00A86B5A" w:rsidRDefault="007754E1"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 </w:t>
      </w:r>
      <w:r w:rsidR="00B44EB6">
        <w:rPr>
          <w:rFonts w:ascii="Times New Roman" w:hAnsi="Times New Roman" w:cs="Times New Roman"/>
          <w:sz w:val="28"/>
          <w:szCs w:val="28"/>
        </w:rPr>
        <w:t xml:space="preserve">коренная реорганизация управления регионами и муниципалитетами. 90% регионов переведены на худшую из существующих систем финансирования, </w:t>
      </w:r>
      <w:proofErr w:type="spellStart"/>
      <w:r w:rsidR="00B44EB6">
        <w:rPr>
          <w:rFonts w:ascii="Times New Roman" w:hAnsi="Times New Roman" w:cs="Times New Roman"/>
          <w:sz w:val="28"/>
          <w:szCs w:val="28"/>
        </w:rPr>
        <w:t>дестимулирующую</w:t>
      </w:r>
      <w:proofErr w:type="spellEnd"/>
      <w:r w:rsidR="00B44EB6">
        <w:rPr>
          <w:rFonts w:ascii="Times New Roman" w:hAnsi="Times New Roman" w:cs="Times New Roman"/>
          <w:sz w:val="28"/>
          <w:szCs w:val="28"/>
        </w:rPr>
        <w:t xml:space="preserve"> развити</w:t>
      </w:r>
      <w:r w:rsidR="00902741">
        <w:rPr>
          <w:rFonts w:ascii="Times New Roman" w:hAnsi="Times New Roman" w:cs="Times New Roman"/>
          <w:sz w:val="28"/>
          <w:szCs w:val="28"/>
        </w:rPr>
        <w:t>е</w:t>
      </w:r>
      <w:r w:rsidR="00B44EB6">
        <w:rPr>
          <w:rFonts w:ascii="Times New Roman" w:hAnsi="Times New Roman" w:cs="Times New Roman"/>
          <w:sz w:val="28"/>
          <w:szCs w:val="28"/>
        </w:rPr>
        <w:t xml:space="preserve"> экономики</w:t>
      </w:r>
      <w:r w:rsidR="00710D22">
        <w:rPr>
          <w:rFonts w:ascii="Times New Roman" w:hAnsi="Times New Roman" w:cs="Times New Roman"/>
          <w:sz w:val="28"/>
          <w:szCs w:val="28"/>
        </w:rPr>
        <w:t>,</w:t>
      </w:r>
      <w:r w:rsidR="00B44EB6">
        <w:rPr>
          <w:rFonts w:ascii="Times New Roman" w:hAnsi="Times New Roman" w:cs="Times New Roman"/>
          <w:sz w:val="28"/>
          <w:szCs w:val="28"/>
        </w:rPr>
        <w:t xml:space="preserve"> – </w:t>
      </w:r>
      <w:r w:rsidR="00710D22">
        <w:rPr>
          <w:rFonts w:ascii="Times New Roman" w:hAnsi="Times New Roman" w:cs="Times New Roman"/>
          <w:sz w:val="28"/>
          <w:szCs w:val="28"/>
        </w:rPr>
        <w:t xml:space="preserve">на </w:t>
      </w:r>
      <w:r w:rsidR="00B44EB6">
        <w:rPr>
          <w:rFonts w:ascii="Times New Roman" w:hAnsi="Times New Roman" w:cs="Times New Roman"/>
          <w:sz w:val="28"/>
          <w:szCs w:val="28"/>
        </w:rPr>
        <w:t xml:space="preserve">дотационную систему. Между тем более 70% регионов поставляют в федеральный бюджет намного больше средств, чем сумма дотаций этого региона. Поэтому их можно перевести на самоокупаемость, самофинансирование и самоуправление – нормальную, существующую во всех федеральных государствах систему, которая позволит стимулировать </w:t>
      </w:r>
      <w:r w:rsidR="00710D22">
        <w:rPr>
          <w:rFonts w:ascii="Times New Roman" w:hAnsi="Times New Roman" w:cs="Times New Roman"/>
          <w:sz w:val="28"/>
          <w:szCs w:val="28"/>
        </w:rPr>
        <w:t xml:space="preserve">их </w:t>
      </w:r>
      <w:r w:rsidR="00B44EB6">
        <w:rPr>
          <w:rFonts w:ascii="Times New Roman" w:hAnsi="Times New Roman" w:cs="Times New Roman"/>
          <w:sz w:val="28"/>
          <w:szCs w:val="28"/>
        </w:rPr>
        <w:t>социально-экономическо</w:t>
      </w:r>
      <w:r w:rsidR="00710D22">
        <w:rPr>
          <w:rFonts w:ascii="Times New Roman" w:hAnsi="Times New Roman" w:cs="Times New Roman"/>
          <w:sz w:val="28"/>
          <w:szCs w:val="28"/>
        </w:rPr>
        <w:t>е</w:t>
      </w:r>
      <w:r w:rsidR="00B44EB6">
        <w:rPr>
          <w:rFonts w:ascii="Times New Roman" w:hAnsi="Times New Roman" w:cs="Times New Roman"/>
          <w:sz w:val="28"/>
          <w:szCs w:val="28"/>
        </w:rPr>
        <w:t xml:space="preserve"> развити</w:t>
      </w:r>
      <w:r w:rsidR="00710D22">
        <w:rPr>
          <w:rFonts w:ascii="Times New Roman" w:hAnsi="Times New Roman" w:cs="Times New Roman"/>
          <w:sz w:val="28"/>
          <w:szCs w:val="28"/>
        </w:rPr>
        <w:t>е</w:t>
      </w:r>
      <w:r w:rsidR="00B44EB6">
        <w:rPr>
          <w:rFonts w:ascii="Times New Roman" w:hAnsi="Times New Roman" w:cs="Times New Roman"/>
          <w:sz w:val="28"/>
          <w:szCs w:val="28"/>
        </w:rPr>
        <w:t xml:space="preserve">, а не ездить в центральные органы и проводить там время </w:t>
      </w:r>
      <w:r w:rsidR="00710D22">
        <w:rPr>
          <w:rFonts w:ascii="Times New Roman" w:hAnsi="Times New Roman" w:cs="Times New Roman"/>
          <w:sz w:val="28"/>
          <w:szCs w:val="28"/>
        </w:rPr>
        <w:t>«</w:t>
      </w:r>
      <w:r w:rsidR="00B44EB6">
        <w:rPr>
          <w:rFonts w:ascii="Times New Roman" w:hAnsi="Times New Roman" w:cs="Times New Roman"/>
          <w:sz w:val="28"/>
          <w:szCs w:val="28"/>
        </w:rPr>
        <w:t>с протянутой рукой</w:t>
      </w:r>
      <w:r w:rsidR="00710D22">
        <w:rPr>
          <w:rFonts w:ascii="Times New Roman" w:hAnsi="Times New Roman" w:cs="Times New Roman"/>
          <w:sz w:val="28"/>
          <w:szCs w:val="28"/>
        </w:rPr>
        <w:t>»</w:t>
      </w:r>
      <w:r w:rsidR="00B44EB6">
        <w:rPr>
          <w:rFonts w:ascii="Times New Roman" w:hAnsi="Times New Roman" w:cs="Times New Roman"/>
          <w:sz w:val="28"/>
          <w:szCs w:val="28"/>
        </w:rPr>
        <w:t xml:space="preserve">. </w:t>
      </w:r>
    </w:p>
    <w:p w:rsidR="00D931C2" w:rsidRDefault="00D931C2"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словом, самое главное, что все эти структурные реформы в совокупности должны позволить нам сформировать рыночный механизм экономического развития. Такой механизм у нас практически</w:t>
      </w:r>
      <w:r w:rsidR="001E2B8B">
        <w:rPr>
          <w:rFonts w:ascii="Times New Roman" w:hAnsi="Times New Roman" w:cs="Times New Roman"/>
          <w:sz w:val="28"/>
          <w:szCs w:val="28"/>
        </w:rPr>
        <w:t xml:space="preserve"> отс</w:t>
      </w:r>
      <w:r>
        <w:rPr>
          <w:rFonts w:ascii="Times New Roman" w:hAnsi="Times New Roman" w:cs="Times New Roman"/>
          <w:sz w:val="28"/>
          <w:szCs w:val="28"/>
        </w:rPr>
        <w:t>утствует, поскольку нет рынка капитала, с одной стороны, и нет достаточно конкуре</w:t>
      </w:r>
      <w:r w:rsidR="001E2B8B">
        <w:rPr>
          <w:rFonts w:ascii="Times New Roman" w:hAnsi="Times New Roman" w:cs="Times New Roman"/>
          <w:sz w:val="28"/>
          <w:szCs w:val="28"/>
        </w:rPr>
        <w:t>н</w:t>
      </w:r>
      <w:r>
        <w:rPr>
          <w:rFonts w:ascii="Times New Roman" w:hAnsi="Times New Roman" w:cs="Times New Roman"/>
          <w:sz w:val="28"/>
          <w:szCs w:val="28"/>
        </w:rPr>
        <w:t xml:space="preserve">тного рынка внутри страны, с другой стороны. </w:t>
      </w:r>
      <w:r w:rsidR="001E2B8B">
        <w:rPr>
          <w:rFonts w:ascii="Times New Roman" w:hAnsi="Times New Roman" w:cs="Times New Roman"/>
          <w:sz w:val="28"/>
          <w:szCs w:val="28"/>
        </w:rPr>
        <w:t xml:space="preserve">И не случайно, а вполне закономерно, что за 27 лет новой России объем нашего валового внутреннего продукта практически не увеличился (в пределах 10%), а промышленность даже сократилась. </w:t>
      </w:r>
    </w:p>
    <w:p w:rsidR="00710D22" w:rsidRDefault="006C0B30"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рост, который у нас был – это восстановительный рост после большого падения и в первом 10-летии 2000 гг.</w:t>
      </w:r>
      <w:r w:rsidRPr="006C0B30">
        <w:rPr>
          <w:rFonts w:ascii="Times New Roman" w:hAnsi="Times New Roman" w:cs="Times New Roman"/>
          <w:sz w:val="28"/>
          <w:szCs w:val="28"/>
        </w:rPr>
        <w:t xml:space="preserve"> </w:t>
      </w:r>
      <w:r>
        <w:rPr>
          <w:rFonts w:ascii="Times New Roman" w:hAnsi="Times New Roman" w:cs="Times New Roman"/>
          <w:sz w:val="28"/>
          <w:szCs w:val="28"/>
        </w:rPr>
        <w:t xml:space="preserve">после трансформационного кризиса, и после кризиса 2008-2009 гг. </w:t>
      </w:r>
    </w:p>
    <w:p w:rsidR="009044E9" w:rsidRDefault="006C0B30"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Крайне важ</w:t>
      </w:r>
      <w:r w:rsidR="00710D22">
        <w:rPr>
          <w:rFonts w:ascii="Times New Roman" w:hAnsi="Times New Roman" w:cs="Times New Roman"/>
          <w:sz w:val="28"/>
          <w:szCs w:val="28"/>
        </w:rPr>
        <w:t>но</w:t>
      </w:r>
      <w:r>
        <w:rPr>
          <w:rFonts w:ascii="Times New Roman" w:hAnsi="Times New Roman" w:cs="Times New Roman"/>
          <w:sz w:val="28"/>
          <w:szCs w:val="28"/>
        </w:rPr>
        <w:t xml:space="preserve"> </w:t>
      </w:r>
      <w:r w:rsidR="00710D22">
        <w:rPr>
          <w:rFonts w:ascii="Times New Roman" w:hAnsi="Times New Roman" w:cs="Times New Roman"/>
          <w:sz w:val="28"/>
          <w:szCs w:val="28"/>
        </w:rPr>
        <w:t xml:space="preserve">ввести и </w:t>
      </w:r>
      <w:r>
        <w:rPr>
          <w:rFonts w:ascii="Times New Roman" w:hAnsi="Times New Roman" w:cs="Times New Roman"/>
          <w:sz w:val="28"/>
          <w:szCs w:val="28"/>
        </w:rPr>
        <w:t>дополнительн</w:t>
      </w:r>
      <w:r w:rsidR="00710D22">
        <w:rPr>
          <w:rFonts w:ascii="Times New Roman" w:hAnsi="Times New Roman" w:cs="Times New Roman"/>
          <w:sz w:val="28"/>
          <w:szCs w:val="28"/>
        </w:rPr>
        <w:t>ый</w:t>
      </w:r>
      <w:r>
        <w:rPr>
          <w:rFonts w:ascii="Times New Roman" w:hAnsi="Times New Roman" w:cs="Times New Roman"/>
          <w:sz w:val="28"/>
          <w:szCs w:val="28"/>
        </w:rPr>
        <w:t xml:space="preserve"> </w:t>
      </w:r>
      <w:r w:rsidR="00710D22">
        <w:rPr>
          <w:rFonts w:ascii="Times New Roman" w:hAnsi="Times New Roman" w:cs="Times New Roman"/>
          <w:sz w:val="28"/>
          <w:szCs w:val="28"/>
        </w:rPr>
        <w:t>двигатель</w:t>
      </w:r>
      <w:r>
        <w:rPr>
          <w:rFonts w:ascii="Times New Roman" w:hAnsi="Times New Roman" w:cs="Times New Roman"/>
          <w:sz w:val="28"/>
          <w:szCs w:val="28"/>
        </w:rPr>
        <w:t xml:space="preserve"> развития в виде </w:t>
      </w:r>
      <w:r w:rsidR="00710D22">
        <w:rPr>
          <w:rFonts w:ascii="Times New Roman" w:hAnsi="Times New Roman" w:cs="Times New Roman"/>
          <w:sz w:val="28"/>
          <w:szCs w:val="28"/>
        </w:rPr>
        <w:t xml:space="preserve">народнохозяйственного </w:t>
      </w:r>
      <w:r>
        <w:rPr>
          <w:rFonts w:ascii="Times New Roman" w:hAnsi="Times New Roman" w:cs="Times New Roman"/>
          <w:sz w:val="28"/>
          <w:szCs w:val="28"/>
        </w:rPr>
        <w:t>планирования. Я бы предложил составить первый 5-летний план новой России на 2021-2025 гг., что позволило бы если не выполнить, то хотя бы приблизиться к показателям</w:t>
      </w:r>
      <w:r w:rsidR="00902741" w:rsidRPr="00902741">
        <w:rPr>
          <w:rFonts w:ascii="Times New Roman" w:hAnsi="Times New Roman" w:cs="Times New Roman"/>
          <w:sz w:val="28"/>
          <w:szCs w:val="28"/>
        </w:rPr>
        <w:t xml:space="preserve"> </w:t>
      </w:r>
      <w:r w:rsidR="009044E9">
        <w:rPr>
          <w:rFonts w:ascii="Times New Roman" w:hAnsi="Times New Roman" w:cs="Times New Roman"/>
          <w:sz w:val="28"/>
          <w:szCs w:val="28"/>
        </w:rPr>
        <w:t>У</w:t>
      </w:r>
      <w:r w:rsidR="00902741">
        <w:rPr>
          <w:rFonts w:ascii="Times New Roman" w:hAnsi="Times New Roman" w:cs="Times New Roman"/>
          <w:sz w:val="28"/>
          <w:szCs w:val="28"/>
        </w:rPr>
        <w:t>каза</w:t>
      </w:r>
      <w:r>
        <w:rPr>
          <w:rFonts w:ascii="Times New Roman" w:hAnsi="Times New Roman" w:cs="Times New Roman"/>
          <w:sz w:val="28"/>
          <w:szCs w:val="28"/>
        </w:rPr>
        <w:t xml:space="preserve"> Президента РФ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xml:space="preserve"> от 7 мая 2018 г. Наличие плана позволить стране иметь единый план инвестиций</w:t>
      </w:r>
      <w:r w:rsidR="00336C05">
        <w:rPr>
          <w:rFonts w:ascii="Times New Roman" w:hAnsi="Times New Roman" w:cs="Times New Roman"/>
          <w:sz w:val="28"/>
          <w:szCs w:val="28"/>
        </w:rPr>
        <w:t>, иметь сбалансированную систему стимулирования</w:t>
      </w:r>
      <w:r w:rsidR="009044E9">
        <w:rPr>
          <w:rFonts w:ascii="Times New Roman" w:hAnsi="Times New Roman" w:cs="Times New Roman"/>
          <w:sz w:val="28"/>
          <w:szCs w:val="28"/>
        </w:rPr>
        <w:t>, во</w:t>
      </w:r>
      <w:r w:rsidR="00336C05">
        <w:rPr>
          <w:rFonts w:ascii="Times New Roman" w:hAnsi="Times New Roman" w:cs="Times New Roman"/>
          <w:sz w:val="28"/>
          <w:szCs w:val="28"/>
        </w:rPr>
        <w:t xml:space="preserve"> главу угла поставить человеческий капитал как главный перспективный источник нашего развития. </w:t>
      </w:r>
      <w:r w:rsidR="00FA1F33">
        <w:rPr>
          <w:rFonts w:ascii="Times New Roman" w:hAnsi="Times New Roman" w:cs="Times New Roman"/>
          <w:sz w:val="28"/>
          <w:szCs w:val="28"/>
        </w:rPr>
        <w:t xml:space="preserve">На базе планирования наш бюджет, который не имеет в своем составе целевых показателей, и является крайне неэффективным инструментом управления государством, наконец, сможет занять свое достойное место в управлении хозяйством. </w:t>
      </w:r>
    </w:p>
    <w:p w:rsidR="006C0B30" w:rsidRDefault="004B513B" w:rsidP="00BA7C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Народнохозяйственный</w:t>
      </w:r>
      <w:r w:rsidR="00FA1F33">
        <w:rPr>
          <w:rFonts w:ascii="Times New Roman" w:hAnsi="Times New Roman" w:cs="Times New Roman"/>
          <w:sz w:val="28"/>
          <w:szCs w:val="28"/>
        </w:rPr>
        <w:t xml:space="preserve"> план должен распространяться и на всю нашу кредитную систему, как часть единого финансового баланса государства. Во всех странах, которые перешли к быстрому социально-эк</w:t>
      </w:r>
      <w:r w:rsidR="009044E9">
        <w:rPr>
          <w:rFonts w:ascii="Times New Roman" w:hAnsi="Times New Roman" w:cs="Times New Roman"/>
          <w:sz w:val="28"/>
          <w:szCs w:val="28"/>
        </w:rPr>
        <w:t>ономическому развитию, будь то в</w:t>
      </w:r>
      <w:r w:rsidR="00FA1F33">
        <w:rPr>
          <w:rFonts w:ascii="Times New Roman" w:hAnsi="Times New Roman" w:cs="Times New Roman"/>
          <w:sz w:val="28"/>
          <w:szCs w:val="28"/>
        </w:rPr>
        <w:t>осточно-</w:t>
      </w:r>
      <w:r w:rsidR="009044E9">
        <w:rPr>
          <w:rFonts w:ascii="Times New Roman" w:hAnsi="Times New Roman" w:cs="Times New Roman"/>
          <w:sz w:val="28"/>
          <w:szCs w:val="28"/>
        </w:rPr>
        <w:t>азиатс</w:t>
      </w:r>
      <w:r w:rsidR="00FA1F33">
        <w:rPr>
          <w:rFonts w:ascii="Times New Roman" w:hAnsi="Times New Roman" w:cs="Times New Roman"/>
          <w:sz w:val="28"/>
          <w:szCs w:val="28"/>
        </w:rPr>
        <w:t xml:space="preserve">кие </w:t>
      </w:r>
      <w:r w:rsidR="009044E9">
        <w:rPr>
          <w:rFonts w:ascii="Times New Roman" w:hAnsi="Times New Roman" w:cs="Times New Roman"/>
          <w:sz w:val="28"/>
          <w:szCs w:val="28"/>
        </w:rPr>
        <w:t>«</w:t>
      </w:r>
      <w:r w:rsidR="00FA1F33">
        <w:rPr>
          <w:rFonts w:ascii="Times New Roman" w:hAnsi="Times New Roman" w:cs="Times New Roman"/>
          <w:sz w:val="28"/>
          <w:szCs w:val="28"/>
        </w:rPr>
        <w:t>тигры</w:t>
      </w:r>
      <w:r w:rsidR="009044E9">
        <w:rPr>
          <w:rFonts w:ascii="Times New Roman" w:hAnsi="Times New Roman" w:cs="Times New Roman"/>
          <w:sz w:val="28"/>
          <w:szCs w:val="28"/>
        </w:rPr>
        <w:t>»</w:t>
      </w:r>
      <w:r w:rsidR="00FA1F33">
        <w:rPr>
          <w:rFonts w:ascii="Times New Roman" w:hAnsi="Times New Roman" w:cs="Times New Roman"/>
          <w:sz w:val="28"/>
          <w:szCs w:val="28"/>
        </w:rPr>
        <w:t xml:space="preserve"> во главе с Китаем и Японией, или отдельные европейские страны, этим развитием руководил</w:t>
      </w:r>
      <w:r w:rsidR="009044E9">
        <w:rPr>
          <w:rFonts w:ascii="Times New Roman" w:hAnsi="Times New Roman" w:cs="Times New Roman"/>
          <w:sz w:val="28"/>
          <w:szCs w:val="28"/>
        </w:rPr>
        <w:t>и</w:t>
      </w:r>
      <w:r w:rsidR="00FA1F33">
        <w:rPr>
          <w:rFonts w:ascii="Times New Roman" w:hAnsi="Times New Roman" w:cs="Times New Roman"/>
          <w:sz w:val="28"/>
          <w:szCs w:val="28"/>
        </w:rPr>
        <w:t xml:space="preserve"> агентств</w:t>
      </w:r>
      <w:r w:rsidR="009044E9">
        <w:rPr>
          <w:rFonts w:ascii="Times New Roman" w:hAnsi="Times New Roman" w:cs="Times New Roman"/>
          <w:sz w:val="28"/>
          <w:szCs w:val="28"/>
        </w:rPr>
        <w:t>а – у</w:t>
      </w:r>
      <w:r w:rsidR="00FA1F33">
        <w:rPr>
          <w:rFonts w:ascii="Times New Roman" w:hAnsi="Times New Roman" w:cs="Times New Roman"/>
          <w:sz w:val="28"/>
          <w:szCs w:val="28"/>
        </w:rPr>
        <w:t>правленческ</w:t>
      </w:r>
      <w:r w:rsidR="009044E9">
        <w:rPr>
          <w:rFonts w:ascii="Times New Roman" w:hAnsi="Times New Roman" w:cs="Times New Roman"/>
          <w:sz w:val="28"/>
          <w:szCs w:val="28"/>
        </w:rPr>
        <w:t>ие</w:t>
      </w:r>
      <w:r w:rsidR="00FA1F33">
        <w:rPr>
          <w:rFonts w:ascii="Times New Roman" w:hAnsi="Times New Roman" w:cs="Times New Roman"/>
          <w:sz w:val="28"/>
          <w:szCs w:val="28"/>
        </w:rPr>
        <w:t xml:space="preserve"> структур</w:t>
      </w:r>
      <w:r w:rsidR="009044E9">
        <w:rPr>
          <w:rFonts w:ascii="Times New Roman" w:hAnsi="Times New Roman" w:cs="Times New Roman"/>
          <w:sz w:val="28"/>
          <w:szCs w:val="28"/>
        </w:rPr>
        <w:t>ы</w:t>
      </w:r>
      <w:r w:rsidR="00FA1F33">
        <w:rPr>
          <w:rFonts w:ascii="Times New Roman" w:hAnsi="Times New Roman" w:cs="Times New Roman"/>
          <w:sz w:val="28"/>
          <w:szCs w:val="28"/>
        </w:rPr>
        <w:t xml:space="preserve"> высшего уровня по реформированию и развитию экономики. </w:t>
      </w:r>
      <w:r w:rsidR="00831879">
        <w:rPr>
          <w:rFonts w:ascii="Times New Roman" w:hAnsi="Times New Roman" w:cs="Times New Roman"/>
          <w:sz w:val="28"/>
          <w:szCs w:val="28"/>
        </w:rPr>
        <w:t xml:space="preserve">Такую структуру при </w:t>
      </w:r>
      <w:r w:rsidR="009044E9">
        <w:rPr>
          <w:rFonts w:ascii="Times New Roman" w:hAnsi="Times New Roman" w:cs="Times New Roman"/>
          <w:sz w:val="28"/>
          <w:szCs w:val="28"/>
        </w:rPr>
        <w:t>П</w:t>
      </w:r>
      <w:r w:rsidR="00831879">
        <w:rPr>
          <w:rFonts w:ascii="Times New Roman" w:hAnsi="Times New Roman" w:cs="Times New Roman"/>
          <w:sz w:val="28"/>
          <w:szCs w:val="28"/>
        </w:rPr>
        <w:t>резиденте страны надо создать</w:t>
      </w:r>
      <w:r w:rsidR="009044E9">
        <w:rPr>
          <w:rFonts w:ascii="Times New Roman" w:hAnsi="Times New Roman" w:cs="Times New Roman"/>
          <w:sz w:val="28"/>
          <w:szCs w:val="28"/>
        </w:rPr>
        <w:t xml:space="preserve"> и в России </w:t>
      </w:r>
      <w:r w:rsidR="00831879">
        <w:rPr>
          <w:rFonts w:ascii="Times New Roman" w:hAnsi="Times New Roman" w:cs="Times New Roman"/>
          <w:sz w:val="28"/>
          <w:szCs w:val="28"/>
        </w:rPr>
        <w:t>для того</w:t>
      </w:r>
      <w:r w:rsidR="009044E9">
        <w:rPr>
          <w:rFonts w:ascii="Times New Roman" w:hAnsi="Times New Roman" w:cs="Times New Roman"/>
          <w:sz w:val="28"/>
          <w:szCs w:val="28"/>
        </w:rPr>
        <w:t>,</w:t>
      </w:r>
      <w:r w:rsidR="00831879">
        <w:rPr>
          <w:rFonts w:ascii="Times New Roman" w:hAnsi="Times New Roman" w:cs="Times New Roman"/>
          <w:sz w:val="28"/>
          <w:szCs w:val="28"/>
        </w:rPr>
        <w:t xml:space="preserve"> чтобы управлять всем этим процессом. </w:t>
      </w:r>
    </w:p>
    <w:p w:rsidR="004C5324" w:rsidRDefault="004C5324" w:rsidP="006649F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Крупные институциональные реформы следует также провести со временем в период ускоренного роста экономики и благосостояния населения в социальной сфере. Структура и развития нашей социальной сферы, её основных составных частей не соответствует развитой рыночной экономике и не способствует социально-экономическому росту.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одной стороны, эта система унаследована от социализма, где она базировалась на общенародной собственности, когда государство всё отбирало у предприятий и организаций, а потом всё сверху распределяло. И поэтому закономерно, что в условиях социализма пенсионная система вся базировалась на средствах предприятий и государства. Сказанное относится и к бесплатности здравоохранения и образования на базе общенародной собственности. Государство также само, как известно, распределяло жилье, как правило, бесплатно и дотировало жилищно-коммунальные услуги, управляя этим жилищно-коммунальным хозяйством и устанавливая уровень квартплаты, затраты на электричество, воду и другие услуги. В условиях рыночной экономики всё это не просто анахронизм и пережиток. Это противоречит наличию в стране большого сектора частной собственности, которая работает на самоокупаемости, самофинансировании и самоуправлении, а не отдает все средства в бюджет, как при социализме. И поэтому у предприятий и государства в цивилизованном рынке попросту не может быть столько средств, чтобы платить достойный уровень пенсий и содержать бесплатное здравоохранение и образование. Всё жильё стало платным и должно быть частным и самоокупаемым.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Опыт сотни лет формирования рыночной экономики во всех странах показывает, что не может быть разумной и достойной пенсионной системы без взносов работающего населения из своей зарплаты и доходов на свои будущие пенсии. И поэтому во всех без исключения странах, кроме России и ей подобных, работающие уплачивают обычно около 10% своей зарплаты и доходов в накопительные пенсионные фонды. В эти фонды вкладываются также предприятия и организации, но в разумных пределах, чтобы у них </w:t>
      </w:r>
      <w:r>
        <w:rPr>
          <w:rFonts w:ascii="Times New Roman" w:hAnsi="Times New Roman" w:cs="Times New Roman"/>
          <w:sz w:val="28"/>
          <w:szCs w:val="28"/>
        </w:rPr>
        <w:lastRenderedPageBreak/>
        <w:t>оставались средства на их развитие, а также государство. В России предприятия вкладываются в Пенсионный фонд намного больше, чем даже в самых богатых развитых странах. И у н</w:t>
      </w:r>
      <w:r w:rsidR="007801B3">
        <w:rPr>
          <w:rFonts w:ascii="Times New Roman" w:hAnsi="Times New Roman" w:cs="Times New Roman"/>
          <w:sz w:val="28"/>
          <w:szCs w:val="28"/>
        </w:rPr>
        <w:t>их</w:t>
      </w:r>
      <w:r>
        <w:rPr>
          <w:rFonts w:ascii="Times New Roman" w:hAnsi="Times New Roman" w:cs="Times New Roman"/>
          <w:sz w:val="28"/>
          <w:szCs w:val="28"/>
        </w:rPr>
        <w:t xml:space="preserve"> остаётся мало средств на своё развитие. Это является одной из причин того, что наши предприятия и организации практически топчутся на месте, а не развиваются. </w:t>
      </w:r>
    </w:p>
    <w:p w:rsidR="005403B6"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и бюджет выделяет всё больше средств на пенсионное обеспечение, наш уровень пенсий не может не быть нищенским. Их уровень немного превышает наш крайне низкий прожиточный минимум. Международная организация труда, как известно, провозгласил минимальный уровень пенсий, в размере 40-60% от размера средней зарплаты, с чем согласилась и Россия. Но в России уровень пенсий составляет около 30% зарплаты. Номинальной зарплаты, которую показывают предприятия. Полная же зарплата, согласно национальным счетам Росстата, примерно на 25% выше объявленной зарплаты. И поэтому реально пенсии составляют лишь 25% от уровня заработка. Они вдвое ниже нормы МОТ. Если по уровню реальных доходов наша страна занимает 50 место в мире и относится к странам с относительно высоким уровнем благосостояния, занимая лидирующее место во второй группе стран из пяти, то по уровню жизни пенсионеров наша страна опустилась на 98 место среди стран мира, в конце четвертой группы из пяти с относительно низкими размерами пенсий. Россия уступает по реальному уровню пенсий не только 25 развитым странам, но ещё </w:t>
      </w:r>
      <w:r w:rsidR="005403B6">
        <w:rPr>
          <w:rFonts w:ascii="Times New Roman" w:hAnsi="Times New Roman" w:cs="Times New Roman"/>
          <w:sz w:val="28"/>
          <w:szCs w:val="28"/>
        </w:rPr>
        <w:t xml:space="preserve">и </w:t>
      </w:r>
      <w:r>
        <w:rPr>
          <w:rFonts w:ascii="Times New Roman" w:hAnsi="Times New Roman" w:cs="Times New Roman"/>
          <w:sz w:val="28"/>
          <w:szCs w:val="28"/>
        </w:rPr>
        <w:t>60 развивающимся странам, большинство из которых имеет уровень экономического и социального развития в 1,5-2 раза ниже, чем Россия. Низкие пенсии – позор для великой державы. Даже Казахстан в 1997 году перешел на принятую во всех странах накопительную систему пенсий.</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прочего, это резко увеличивает долю «длинных денег» в активах страны, из которых черпаются самые эффективные долговременные стратегические инвестиции в основные фонды. Россия этого лишена. Поэтому мы нуждаемся в коренной пенсионной реформе, которая позволит удвоить размер наших пенсий за счет 10-процентного перечисления в будущий пенсионный фонд зарплаты и доходов всех работающих. Такой переход позволит ввести принятую во всех странах возможность досрочного выхода на пенсию, в том числе в России мужчин с 60 лет и женщин с 55 лет, как раньше с примерно таким же размером пенсий, который они сегодня получают. А если они хотят получать больший размер пенсий, нужно доработать до установленного пенсионного возраста.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всех развитых и развивающихся странах, за исключением Англии и Канады, граждане также отчисляют из своей зарплаты и доходов на страхование своего здоровья. В Англии и Канаде медицинское обслуживание полностью государственное, но при этом эти страны имеют самый высокий подоходный налог с населения, откуда черпаются соответствующие средства. Уровень этого подоходного налога здесь 30-40%. В России подоходный налог самый низки</w:t>
      </w:r>
      <w:r w:rsidR="005403B6">
        <w:rPr>
          <w:rFonts w:ascii="Times New Roman" w:hAnsi="Times New Roman" w:cs="Times New Roman"/>
          <w:sz w:val="28"/>
          <w:szCs w:val="28"/>
        </w:rPr>
        <w:t>й – 1</w:t>
      </w:r>
      <w:r>
        <w:rPr>
          <w:rFonts w:ascii="Times New Roman" w:hAnsi="Times New Roman" w:cs="Times New Roman"/>
          <w:sz w:val="28"/>
          <w:szCs w:val="28"/>
        </w:rPr>
        <w:t xml:space="preserve">3%. И мы попросту не имеем средств за счет предприятий и государства на достойное страхование и бюджетное финансирование здравоохранения. В этом одна из причин нашего катастрофического отставания по рейтингу здоровья граждан от других стран (119 место по данным ВОЗ). Нам нужно удвоить финансирование здравоохранения, чтобы поднять продолжительность жизни к 2024 году до 78 лет, а к 2030 году до 80+ лет в соответствии с </w:t>
      </w:r>
      <w:r w:rsidR="005403B6">
        <w:rPr>
          <w:rFonts w:ascii="Times New Roman" w:hAnsi="Times New Roman" w:cs="Times New Roman"/>
          <w:sz w:val="28"/>
          <w:szCs w:val="28"/>
        </w:rPr>
        <w:t>У</w:t>
      </w:r>
      <w:r>
        <w:rPr>
          <w:rFonts w:ascii="Times New Roman" w:hAnsi="Times New Roman" w:cs="Times New Roman"/>
          <w:sz w:val="28"/>
          <w:szCs w:val="28"/>
        </w:rPr>
        <w:t xml:space="preserve">казом Президента РФ от 7 мая 2018 г. Поэтому надо ввести 6-7-процентный взнос с зарплаты и доходов граждан на страховку по здоровью, оставив, разумеется, как и по </w:t>
      </w:r>
      <w:r>
        <w:rPr>
          <w:rFonts w:ascii="Times New Roman" w:hAnsi="Times New Roman" w:cs="Times New Roman"/>
          <w:sz w:val="28"/>
          <w:szCs w:val="28"/>
        </w:rPr>
        <w:lastRenderedPageBreak/>
        <w:t>пенсионным отчислениям, соответствующие отчисления от предприятий и финансирование из бюджета государства.</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управление жилищным хозяйством в рыночной экономике неэффективно. Дотировать развитие коммунальной сферы для государства накладно, а главное – не нужно.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Давно пора всю жилищно-коммунальную сферу приватизировать и перевести на рельсы частной собственности, установив рыночные окупаемые цены в виде квартплаты и оплаты коммунальных услуг. Эта сфера должна быть высоко конкурентной, как во всех странах с соответствующими свободными либеральными ценами. Эти три реформы – пенсионная, финансирования здравоохранения и жилищно-коммунальная – могли бы быть проведены в 2024-2026 гг. на фоне 4-5-процентного социально-экономического роста, который в те годы мог бы быть достигнут. Они должны быть проведены без снижения реальных доходов населения за счет индексирования заработной платы для полной компенсации дополнительных расходов населения, прежде всего малообеспеченных и среднеобеспеченных его групп. Солидарные взносы в единый Пенсионный фонд и единый Фонд страхования здравоохранения позволит несколько сократить разрыв в реальных доходах богатых и бедных семей, поскольку намного больший взнос богатых граждан на пенсии и страховки можно будет частично использовать для более достойных размеров пенсий и страхования у низкооплачиваемых слоев населения.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Следовало бы также по примеру других стран перейти к налогу на недвижимость граждан, включая и земельные участки в размере 1-1,5% от их рыночной стоимости. При этом бедные семьи могли бы быть освобождены от этого налога. Этот налог целиком должен поступать в муниципалитеты и являться как в других странах финансовой основой </w:t>
      </w:r>
      <w:r>
        <w:rPr>
          <w:rFonts w:ascii="Times New Roman" w:hAnsi="Times New Roman" w:cs="Times New Roman"/>
          <w:sz w:val="28"/>
          <w:szCs w:val="28"/>
        </w:rPr>
        <w:lastRenderedPageBreak/>
        <w:t>активности гражданского общества, стимулируя муниципалитеты создавать лучшие условия для жизни людей. Полное упразднение подавляющей части дотаций на коммунальные услуги, которые в основном достаются более зажиточным гражданам, поскольку они в разы больше потребляют эти услуги, имея более просторные квартиры, дачи</w:t>
      </w:r>
      <w:r w:rsidR="00825C08">
        <w:rPr>
          <w:rFonts w:ascii="Times New Roman" w:hAnsi="Times New Roman" w:cs="Times New Roman"/>
          <w:sz w:val="28"/>
          <w:szCs w:val="28"/>
        </w:rPr>
        <w:t>. Н</w:t>
      </w:r>
      <w:r>
        <w:rPr>
          <w:rFonts w:ascii="Times New Roman" w:hAnsi="Times New Roman" w:cs="Times New Roman"/>
          <w:sz w:val="28"/>
          <w:szCs w:val="28"/>
        </w:rPr>
        <w:t xml:space="preserve">овый налог на недвижимость позволит ещё сократить разницу в доходах богатых и бедных, которая в России катастрофически велика.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Взяв от социализма то, что совершенно неприемлемо в рыночном хозяйстве, о чем говорилось выше, Россия в то же время в 5 раз увеличила разницу между доходами в расчете на душу населения 10% бедных (она составляет около 6 тыс. руб. в месяц) и 10% богатых (она составляет около 100 тыс. руб. в месяц), доведя эту разницу до 15,5 раза, по официальным данным, в то время как в советской России эта разница составляла 3 раза. В странах Западной Европы эта разница, называемая коэффициентом фондов, составляет 8-10 раз, а в странах социал-демократической направленности и в Японии 5-6 раз, к чему мы должны стремиться.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Предлагается принять меры, для того чтобы этот разрыв снизить хотя бы до 10 раз к 2025 году и до 6 раз к 2030 году. Предстоит осуществить целый комплекс мер.</w:t>
      </w:r>
    </w:p>
    <w:p w:rsidR="008B228F"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дополнение к сказанному можно было бы уже в 2023 году, когда, по нашему расчету, будет заметен переход нашей страны к социально-экономическому росту, ввести прогрессивное налогообложение, с чем согласна подавляющая часть россиян, возмущенная непомерной разницей между богатыми и бедными в своей стране. Повышение этого налога могло бы быть плавным, и прогрессивная часть могла бы начать увеличиваться, скажем, начиная с дохода 50 тыс. – до 20%, со 100 тыс. – на 25%, с 300 тыс. – на 30%. </w:t>
      </w:r>
      <w:r>
        <w:rPr>
          <w:rFonts w:ascii="Times New Roman" w:hAnsi="Times New Roman" w:cs="Times New Roman"/>
          <w:sz w:val="28"/>
          <w:szCs w:val="28"/>
        </w:rPr>
        <w:lastRenderedPageBreak/>
        <w:t xml:space="preserve">Причем, прогрессивный налог взимается только с дополнительной части высокого дохода. Одновременно должен быть отменен подоходный налог с душевых доходов с уровня дохода в размере до 20 тыс. руб.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нужно непрерывно повышать минимальную заработную плату, которая в России совершенно не соответствует уровню ее экономического и социального развития, является явно заниженной. Уровень минимальной зарплаты у нас в 2-3 раза ниже, чем в странах с таким же уровнем развития. </w:t>
      </w:r>
    </w:p>
    <w:p w:rsidR="00EA6B36"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Одновременно с переходом к прогрессивному налогообложению нужно предоставить возможность без налогов использова</w:t>
      </w:r>
      <w:r w:rsidR="008B228F">
        <w:rPr>
          <w:rFonts w:ascii="Times New Roman" w:hAnsi="Times New Roman" w:cs="Times New Roman"/>
          <w:sz w:val="28"/>
          <w:szCs w:val="28"/>
        </w:rPr>
        <w:t>ть</w:t>
      </w:r>
      <w:r>
        <w:rPr>
          <w:rFonts w:ascii="Times New Roman" w:hAnsi="Times New Roman" w:cs="Times New Roman"/>
          <w:sz w:val="28"/>
          <w:szCs w:val="28"/>
        </w:rPr>
        <w:t xml:space="preserve"> </w:t>
      </w:r>
      <w:r w:rsidR="008B228F">
        <w:rPr>
          <w:rFonts w:ascii="Times New Roman" w:hAnsi="Times New Roman" w:cs="Times New Roman"/>
          <w:sz w:val="28"/>
          <w:szCs w:val="28"/>
        </w:rPr>
        <w:t xml:space="preserve">часть </w:t>
      </w:r>
      <w:r>
        <w:rPr>
          <w:rFonts w:ascii="Times New Roman" w:hAnsi="Times New Roman" w:cs="Times New Roman"/>
          <w:sz w:val="28"/>
          <w:szCs w:val="28"/>
        </w:rPr>
        <w:t xml:space="preserve">доходов для вложения в акции, облигации, с низким налогообложением со сбережений, с налоговыми льготами при благотворительности и т.п., стимулируя людей с высокими доходами все большую часть тратить не на себя, а вкладывать в развитие страны. Должны быть даны льготы в налогообложении, если человек тратит средства на образование или здравоохранение. Льготное налогообложение могло бы быть и со средств, уплаченных </w:t>
      </w:r>
      <w:r w:rsidR="00EA6B36">
        <w:rPr>
          <w:rFonts w:ascii="Times New Roman" w:hAnsi="Times New Roman" w:cs="Times New Roman"/>
          <w:sz w:val="28"/>
          <w:szCs w:val="28"/>
        </w:rPr>
        <w:t>для возмещения</w:t>
      </w:r>
      <w:r>
        <w:rPr>
          <w:rFonts w:ascii="Times New Roman" w:hAnsi="Times New Roman" w:cs="Times New Roman"/>
          <w:sz w:val="28"/>
          <w:szCs w:val="28"/>
        </w:rPr>
        <w:t xml:space="preserve"> ипотечного кредита, что стимулировало бы повышение жилищной обеспеченности и объемов жилищного строительства – одного из важнейших драйверов нашей экономики. Проведение этих мер и прежде всего индексации зарплаты, в том числе и при введении налога на недвижимость для мало- и среднеобеспеченных групп населения, позволит увеличить </w:t>
      </w:r>
      <w:r w:rsidR="00EA6B36">
        <w:rPr>
          <w:rFonts w:ascii="Times New Roman" w:hAnsi="Times New Roman" w:cs="Times New Roman"/>
          <w:sz w:val="28"/>
          <w:szCs w:val="28"/>
        </w:rPr>
        <w:t>средню</w:t>
      </w:r>
      <w:r>
        <w:rPr>
          <w:rFonts w:ascii="Times New Roman" w:hAnsi="Times New Roman" w:cs="Times New Roman"/>
          <w:sz w:val="28"/>
          <w:szCs w:val="28"/>
        </w:rPr>
        <w:t>ю зарплату</w:t>
      </w:r>
      <w:r w:rsidR="00EA6B36">
        <w:rPr>
          <w:rFonts w:ascii="Times New Roman" w:hAnsi="Times New Roman" w:cs="Times New Roman"/>
          <w:sz w:val="28"/>
          <w:szCs w:val="28"/>
        </w:rPr>
        <w:t>,</w:t>
      </w:r>
      <w:r>
        <w:rPr>
          <w:rFonts w:ascii="Times New Roman" w:hAnsi="Times New Roman" w:cs="Times New Roman"/>
          <w:sz w:val="28"/>
          <w:szCs w:val="28"/>
        </w:rPr>
        <w:t xml:space="preserve"> примерно</w:t>
      </w:r>
      <w:r w:rsidR="00EA6B36">
        <w:rPr>
          <w:rFonts w:ascii="Times New Roman" w:hAnsi="Times New Roman" w:cs="Times New Roman"/>
          <w:sz w:val="28"/>
          <w:szCs w:val="28"/>
        </w:rPr>
        <w:t>,</w:t>
      </w:r>
      <w:r>
        <w:rPr>
          <w:rFonts w:ascii="Times New Roman" w:hAnsi="Times New Roman" w:cs="Times New Roman"/>
          <w:sz w:val="28"/>
          <w:szCs w:val="28"/>
        </w:rPr>
        <w:t xml:space="preserve"> в 1,5 раз</w:t>
      </w:r>
      <w:r w:rsidR="00EA6B36">
        <w:rPr>
          <w:rFonts w:ascii="Times New Roman" w:hAnsi="Times New Roman" w:cs="Times New Roman"/>
          <w:sz w:val="28"/>
          <w:szCs w:val="28"/>
        </w:rPr>
        <w:t xml:space="preserve">а – </w:t>
      </w:r>
      <w:r>
        <w:rPr>
          <w:rFonts w:ascii="Times New Roman" w:hAnsi="Times New Roman" w:cs="Times New Roman"/>
          <w:sz w:val="28"/>
          <w:szCs w:val="28"/>
        </w:rPr>
        <w:t>в среднем по России</w:t>
      </w:r>
      <w:r w:rsidR="00EA6B36">
        <w:rPr>
          <w:rFonts w:ascii="Times New Roman" w:hAnsi="Times New Roman" w:cs="Times New Roman"/>
          <w:sz w:val="28"/>
          <w:szCs w:val="28"/>
        </w:rPr>
        <w:t>,</w:t>
      </w:r>
      <w:r>
        <w:rPr>
          <w:rFonts w:ascii="Times New Roman" w:hAnsi="Times New Roman" w:cs="Times New Roman"/>
          <w:sz w:val="28"/>
          <w:szCs w:val="28"/>
        </w:rPr>
        <w:t xml:space="preserve"> примерно</w:t>
      </w:r>
      <w:r w:rsidR="00EA6B36">
        <w:rPr>
          <w:rFonts w:ascii="Times New Roman" w:hAnsi="Times New Roman" w:cs="Times New Roman"/>
          <w:sz w:val="28"/>
          <w:szCs w:val="28"/>
        </w:rPr>
        <w:t>,</w:t>
      </w:r>
      <w:r>
        <w:rPr>
          <w:rFonts w:ascii="Times New Roman" w:hAnsi="Times New Roman" w:cs="Times New Roman"/>
          <w:sz w:val="28"/>
          <w:szCs w:val="28"/>
        </w:rPr>
        <w:t xml:space="preserve"> до 70 тыс.</w:t>
      </w:r>
      <w:r w:rsidR="00EA6B36">
        <w:rPr>
          <w:rFonts w:ascii="Times New Roman" w:hAnsi="Times New Roman" w:cs="Times New Roman"/>
          <w:sz w:val="28"/>
          <w:szCs w:val="28"/>
        </w:rPr>
        <w:t xml:space="preserve"> руб.</w:t>
      </w:r>
      <w:r>
        <w:rPr>
          <w:rFonts w:ascii="Times New Roman" w:hAnsi="Times New Roman" w:cs="Times New Roman"/>
          <w:sz w:val="28"/>
          <w:szCs w:val="28"/>
        </w:rPr>
        <w:t>, а медианную</w:t>
      </w:r>
      <w:r w:rsidR="00EA6B36">
        <w:rPr>
          <w:rFonts w:ascii="Times New Roman" w:hAnsi="Times New Roman" w:cs="Times New Roman"/>
          <w:sz w:val="28"/>
          <w:szCs w:val="28"/>
        </w:rPr>
        <w:t xml:space="preserve"> – д</w:t>
      </w:r>
      <w:r>
        <w:rPr>
          <w:rFonts w:ascii="Times New Roman" w:hAnsi="Times New Roman" w:cs="Times New Roman"/>
          <w:sz w:val="28"/>
          <w:szCs w:val="28"/>
        </w:rPr>
        <w:t xml:space="preserve">о 50 тыс.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Новая структура расходования заработной платы и доходов граждан, где на покупку товаров и услуг будет тратиться не 80% доходов и зарплаты, как сегодня, а в районе 50%, повысит заинтересованность граждан в увеличении зарплаты, побуждая их </w:t>
      </w:r>
      <w:r>
        <w:rPr>
          <w:rFonts w:ascii="Times New Roman" w:hAnsi="Times New Roman" w:cs="Times New Roman"/>
          <w:sz w:val="28"/>
          <w:szCs w:val="28"/>
        </w:rPr>
        <w:lastRenderedPageBreak/>
        <w:t xml:space="preserve">повышать квалификацию, более интенсивно работать, заниматься малым бизнесом и т.д. Сегодня стимул у наших граждан при относительно низких зарплатах, по сравнению со странами с примерно таким же социально-экономическим уровнем развития, ослаблен. Нужно в большей мере заинтересовать работников заработать быстрее деньги на улучшение жилья, покупку автомашины, проведение более активного отдыха, туристических поездок, приобщение к культуре и искусству и так далее. </w:t>
      </w:r>
    </w:p>
    <w:p w:rsidR="004C5324" w:rsidRDefault="004C5324" w:rsidP="004C5324">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Возобновление социально-экономического роста с 2022-2023 гг. при 3% ежегодному увеличения ВВП, а затем увеличение темпов до 4% в 2024-2025 гг. и </w:t>
      </w:r>
      <w:r w:rsidR="00EA6B36">
        <w:rPr>
          <w:rFonts w:ascii="Times New Roman" w:hAnsi="Times New Roman" w:cs="Times New Roman"/>
          <w:sz w:val="28"/>
          <w:szCs w:val="28"/>
        </w:rPr>
        <w:t>до</w:t>
      </w:r>
      <w:r>
        <w:rPr>
          <w:rFonts w:ascii="Times New Roman" w:hAnsi="Times New Roman" w:cs="Times New Roman"/>
          <w:sz w:val="28"/>
          <w:szCs w:val="28"/>
        </w:rPr>
        <w:t xml:space="preserve"> 5% в последующие годы позволит быстро наращивать дополнительные финансовые ресурсы с 4 трлн в год, соответственно, сначала до 6, а потом до 9 трлн руб. ежегодно. Крайне важно основную часть этого прироста направлять на повышение благосостояния народа и прежде всего на зарплату, доходы и обеспеченность комфортным жильем, а также на здоровье, образование и экологию. Это значительно повысит покупательную способность граждан и уровень их потребления, что явится драйвером дальнейшего, притом устойчивого, социально-экономического развития. </w:t>
      </w:r>
    </w:p>
    <w:p w:rsidR="00EA6B36" w:rsidRDefault="00EA6B36" w:rsidP="00EA6B3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скажу – наша страна – страна огромных возможностей. При серьезном отставании, а в отдельных сферах, как, например, в сфере полупроводников, </w:t>
      </w:r>
      <w:r>
        <w:rPr>
          <w:rFonts w:ascii="Times New Roman" w:hAnsi="Times New Roman" w:cs="Times New Roman"/>
          <w:sz w:val="28"/>
          <w:szCs w:val="28"/>
          <w:lang w:val="en-US"/>
        </w:rPr>
        <w:t>soft</w:t>
      </w:r>
      <w:r w:rsidRPr="007E0894">
        <w:rPr>
          <w:rFonts w:ascii="Times New Roman" w:hAnsi="Times New Roman" w:cs="Times New Roman"/>
          <w:sz w:val="28"/>
          <w:szCs w:val="28"/>
        </w:rPr>
        <w:t xml:space="preserve"> </w:t>
      </w:r>
      <w:r>
        <w:rPr>
          <w:rFonts w:ascii="Times New Roman" w:hAnsi="Times New Roman" w:cs="Times New Roman"/>
          <w:sz w:val="28"/>
          <w:szCs w:val="28"/>
          <w:lang w:val="en-US"/>
        </w:rPr>
        <w:t>ware</w:t>
      </w:r>
      <w:r>
        <w:rPr>
          <w:rFonts w:ascii="Times New Roman" w:hAnsi="Times New Roman" w:cs="Times New Roman"/>
          <w:sz w:val="28"/>
          <w:szCs w:val="28"/>
        </w:rPr>
        <w:t xml:space="preserve">, финансов, здравоохранения отставании катастрофическом, мы во всех этих сферах имеем регионы, предприятия, организации, передовые коллективы, специалистов на самом высоком мировом уровне. </w:t>
      </w:r>
    </w:p>
    <w:p w:rsidR="00EA6B36" w:rsidRDefault="00EA6B36" w:rsidP="00EA6B3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занимаюсь </w:t>
      </w:r>
      <w:r w:rsidRPr="004B513B">
        <w:rPr>
          <w:rFonts w:ascii="Times New Roman" w:hAnsi="Times New Roman" w:cs="Times New Roman"/>
          <w:sz w:val="28"/>
          <w:szCs w:val="28"/>
        </w:rPr>
        <w:t>макроэкономикой, состояние которой всех нас не может не огорчать. Иногда ночами не спишь, переживаешь за последствия пенсионной реформы, за у</w:t>
      </w:r>
      <w:r>
        <w:rPr>
          <w:rFonts w:ascii="Times New Roman" w:hAnsi="Times New Roman" w:cs="Times New Roman"/>
          <w:sz w:val="28"/>
          <w:szCs w:val="28"/>
        </w:rPr>
        <w:t xml:space="preserve">жасное решение о повышении </w:t>
      </w:r>
      <w:r>
        <w:rPr>
          <w:rFonts w:ascii="Times New Roman" w:hAnsi="Times New Roman" w:cs="Times New Roman"/>
          <w:sz w:val="28"/>
          <w:szCs w:val="28"/>
        </w:rPr>
        <w:lastRenderedPageBreak/>
        <w:t xml:space="preserve">НДС – </w:t>
      </w:r>
      <w:r w:rsidRPr="004B513B">
        <w:rPr>
          <w:rFonts w:ascii="Times New Roman" w:hAnsi="Times New Roman" w:cs="Times New Roman"/>
          <w:sz w:val="28"/>
          <w:szCs w:val="28"/>
        </w:rPr>
        <w:t xml:space="preserve">самое плохое, что можно было сделать для ущерба страны, за начавшийся уже кризис жилищного строительства из-за несбалансированного решения по прекращению долевого участия граждан в финансировании жилья, в наметившейся тенденции повышения по всем линиям налогов и сборов – все это </w:t>
      </w:r>
      <w:r>
        <w:rPr>
          <w:rFonts w:ascii="Times New Roman" w:hAnsi="Times New Roman" w:cs="Times New Roman"/>
          <w:sz w:val="28"/>
          <w:szCs w:val="28"/>
        </w:rPr>
        <w:t xml:space="preserve">ужасно </w:t>
      </w:r>
      <w:r w:rsidRPr="004B513B">
        <w:rPr>
          <w:rFonts w:ascii="Times New Roman" w:hAnsi="Times New Roman" w:cs="Times New Roman"/>
          <w:sz w:val="28"/>
          <w:szCs w:val="28"/>
        </w:rPr>
        <w:t>огорчает.</w:t>
      </w:r>
      <w:r>
        <w:rPr>
          <w:rFonts w:ascii="Times New Roman" w:hAnsi="Times New Roman" w:cs="Times New Roman"/>
          <w:sz w:val="28"/>
          <w:szCs w:val="28"/>
        </w:rPr>
        <w:t xml:space="preserve"> </w:t>
      </w:r>
    </w:p>
    <w:p w:rsidR="00EA6B36" w:rsidRDefault="00EA6B36" w:rsidP="00EA6B3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оставаться оптимистом, я коллекционирую конкретные наши достижения, больше всего в тех отраслях, которые кажутся совсем безнадежными на фоне лучших мировых достижений. И, поверьте, везде, будь то смертность от инсультов и инфарктов, которых у нас на 100 тыс. в соответствующих возрастах больше, чем в развитых странах в 3-4 раза, или по отставанию в </w:t>
      </w:r>
      <w:r>
        <w:rPr>
          <w:rFonts w:ascii="Times New Roman" w:hAnsi="Times New Roman" w:cs="Times New Roman"/>
          <w:sz w:val="28"/>
          <w:szCs w:val="28"/>
          <w:lang w:val="en-US"/>
        </w:rPr>
        <w:t>soft</w:t>
      </w:r>
      <w:r w:rsidRPr="00902741">
        <w:rPr>
          <w:rFonts w:ascii="Times New Roman" w:hAnsi="Times New Roman" w:cs="Times New Roman"/>
          <w:sz w:val="28"/>
          <w:szCs w:val="28"/>
        </w:rPr>
        <w:t xml:space="preserve"> </w:t>
      </w:r>
      <w:r>
        <w:rPr>
          <w:rFonts w:ascii="Times New Roman" w:hAnsi="Times New Roman" w:cs="Times New Roman"/>
          <w:sz w:val="28"/>
          <w:szCs w:val="28"/>
          <w:lang w:val="en-US"/>
        </w:rPr>
        <w:t>ware</w:t>
      </w:r>
      <w:r>
        <w:rPr>
          <w:rFonts w:ascii="Times New Roman" w:hAnsi="Times New Roman" w:cs="Times New Roman"/>
          <w:sz w:val="28"/>
          <w:szCs w:val="28"/>
        </w:rPr>
        <w:t xml:space="preserve"> в 10 раз по объему экспорта от Индии или Китая, или по молочному животноводству, где мы в советское время производили 50 млн тонн молока, а сейчас – 30, и снизили потребление на душу населения – и имеем самые низкие показатели надоев. В любой этой сфере есть регионы, есть предприятия, а в медицине есть клинике, где показатели самые высокие в мире или близкие к ним. </w:t>
      </w:r>
    </w:p>
    <w:p w:rsidR="00956B62" w:rsidRPr="00956B62" w:rsidRDefault="00956B62" w:rsidP="00956B62">
      <w:pPr>
        <w:pStyle w:val="a3"/>
        <w:spacing w:line="360" w:lineRule="auto"/>
        <w:ind w:firstLine="709"/>
        <w:jc w:val="both"/>
        <w:rPr>
          <w:rFonts w:ascii="Times New Roman" w:hAnsi="Times New Roman" w:cs="Times New Roman"/>
          <w:sz w:val="28"/>
          <w:szCs w:val="28"/>
        </w:rPr>
      </w:pPr>
      <w:r w:rsidRPr="00956B62">
        <w:rPr>
          <w:rFonts w:ascii="Times New Roman" w:hAnsi="Times New Roman" w:cs="Times New Roman"/>
          <w:sz w:val="28"/>
          <w:szCs w:val="28"/>
        </w:rPr>
        <w:t xml:space="preserve">Приведу конкретные примеры. В больнице неотложной помощи в Набережных Челнах в последние годы смертность от инфаркта снижена до 5% от поступивших больных, а от инсульта – до 7%, что соответствует высшим мировым достижениям в лучших клиниках мира. </w:t>
      </w:r>
    </w:p>
    <w:p w:rsidR="00956B62" w:rsidRPr="00956B62" w:rsidRDefault="00956B62" w:rsidP="00956B62">
      <w:pPr>
        <w:pStyle w:val="a3"/>
        <w:spacing w:line="360" w:lineRule="auto"/>
        <w:ind w:firstLine="709"/>
        <w:jc w:val="both"/>
        <w:rPr>
          <w:rFonts w:ascii="Times New Roman" w:hAnsi="Times New Roman" w:cs="Times New Roman"/>
          <w:sz w:val="28"/>
          <w:szCs w:val="28"/>
        </w:rPr>
      </w:pPr>
      <w:r w:rsidRPr="00956B62">
        <w:rPr>
          <w:rFonts w:ascii="Times New Roman" w:hAnsi="Times New Roman" w:cs="Times New Roman"/>
          <w:sz w:val="28"/>
          <w:szCs w:val="28"/>
        </w:rPr>
        <w:t xml:space="preserve">В клиническом отделении Института инсульта при 2 Медицинском университете им. Пирогова свыше 70% лиц, перенесших инсульт, возвращаются к прежней трудовой деятельности, что является, пожалуй, лучшим мировым достижением. </w:t>
      </w:r>
    </w:p>
    <w:p w:rsidR="00956B62" w:rsidRPr="00956B62" w:rsidRDefault="00956B62" w:rsidP="00956B62">
      <w:pPr>
        <w:pStyle w:val="a3"/>
        <w:spacing w:line="360" w:lineRule="auto"/>
        <w:ind w:firstLine="709"/>
        <w:jc w:val="both"/>
        <w:rPr>
          <w:rFonts w:ascii="Times New Roman" w:hAnsi="Times New Roman" w:cs="Times New Roman"/>
          <w:sz w:val="28"/>
          <w:szCs w:val="28"/>
        </w:rPr>
      </w:pPr>
      <w:r w:rsidRPr="00956B62">
        <w:rPr>
          <w:rFonts w:ascii="Times New Roman" w:hAnsi="Times New Roman" w:cs="Times New Roman"/>
          <w:sz w:val="28"/>
          <w:szCs w:val="28"/>
        </w:rPr>
        <w:t xml:space="preserve">При колоссальном отставании в продуктивности молочного скота и его племенном составе в Ленинградской области при наличии около 70 тыс. коров средний надой составил около 8600 кг, что существенно </w:t>
      </w:r>
      <w:r w:rsidRPr="00956B62">
        <w:rPr>
          <w:rFonts w:ascii="Times New Roman" w:hAnsi="Times New Roman" w:cs="Times New Roman"/>
          <w:sz w:val="28"/>
          <w:szCs w:val="28"/>
        </w:rPr>
        <w:lastRenderedPageBreak/>
        <w:t xml:space="preserve">превосходит средний надой стран Западной Европы, в том числе Германии, где подавляющее большинство наших лучших молочных ферм закупает скот. А ведь в Ленинградской области тёлки более продуктивны, и доля породистого скота существенно превышает немецкий уровень. Кстати, именно из </w:t>
      </w:r>
      <w:proofErr w:type="spellStart"/>
      <w:r w:rsidRPr="00956B62">
        <w:rPr>
          <w:rFonts w:ascii="Times New Roman" w:hAnsi="Times New Roman" w:cs="Times New Roman"/>
          <w:sz w:val="28"/>
          <w:szCs w:val="28"/>
        </w:rPr>
        <w:t>спермохранилища</w:t>
      </w:r>
      <w:proofErr w:type="spellEnd"/>
      <w:r w:rsidRPr="00956B62">
        <w:rPr>
          <w:rFonts w:ascii="Times New Roman" w:hAnsi="Times New Roman" w:cs="Times New Roman"/>
          <w:sz w:val="28"/>
          <w:szCs w:val="28"/>
        </w:rPr>
        <w:t xml:space="preserve"> в Пушкино значительное число немецких хозяйств берет сперму для оплодотворения своих коров с целью получить наибольшие удои, поскольку это </w:t>
      </w:r>
      <w:proofErr w:type="spellStart"/>
      <w:r w:rsidRPr="00956B62">
        <w:rPr>
          <w:rFonts w:ascii="Times New Roman" w:hAnsi="Times New Roman" w:cs="Times New Roman"/>
          <w:sz w:val="28"/>
          <w:szCs w:val="28"/>
        </w:rPr>
        <w:t>спермохранилище</w:t>
      </w:r>
      <w:proofErr w:type="spellEnd"/>
      <w:r w:rsidRPr="00956B62">
        <w:rPr>
          <w:rFonts w:ascii="Times New Roman" w:hAnsi="Times New Roman" w:cs="Times New Roman"/>
          <w:sz w:val="28"/>
          <w:szCs w:val="28"/>
        </w:rPr>
        <w:t xml:space="preserve"> после американских считается одним из лучших в мире. Выше 7000 тыс. кг удоя коров, которыми не может похвастаться Франция, Италия и другие развитые страны, у нас имеет место также во Владимирской и других областях. </w:t>
      </w:r>
    </w:p>
    <w:p w:rsidR="00FC33DF" w:rsidRDefault="004C5324" w:rsidP="004C532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отстаем по потреблению мяса на душу населения, на 15 кг от Западной Европы и на 30 кг от США. Много мяса, особенно говядины, страна закупает. Между тем в Белгородской области при населении 1,5 млн чел. откормочное хозяйство производит 1,6 млн тонн мяса в живом весе – более 1 тонны на душу. Такого результата нигде нет. Относительно небольшая область с маленькой территорией превосходит многомиллионные края, автономные республики и области страны по развитию животноводства, занимает первые места в России по производству свинины, птицы, а главное – по прибыльности сельского хозяйства. </w:t>
      </w:r>
    </w:p>
    <w:p w:rsidR="004C5324" w:rsidRDefault="004C5324" w:rsidP="004C532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Россия катастрофически отстает по уровню смертности от передовых и большинства развивающихся стран, занимая по уровню смертности и ожидаемой продолжительности жизни сотые места в мировых рейтингах, а по мужчинам 120-130 места. А по младенческой смертности Россия в мире примерно на 40 месте. И она в России существенно ниже, чем в США, куда в Майами ездят наши </w:t>
      </w:r>
      <w:proofErr w:type="spellStart"/>
      <w:r>
        <w:rPr>
          <w:rFonts w:ascii="Times New Roman" w:hAnsi="Times New Roman" w:cs="Times New Roman"/>
          <w:sz w:val="28"/>
          <w:szCs w:val="28"/>
        </w:rPr>
        <w:t>шоувумен</w:t>
      </w:r>
      <w:proofErr w:type="spellEnd"/>
      <w:r>
        <w:rPr>
          <w:rFonts w:ascii="Times New Roman" w:hAnsi="Times New Roman" w:cs="Times New Roman"/>
          <w:sz w:val="28"/>
          <w:szCs w:val="28"/>
        </w:rPr>
        <w:t xml:space="preserve">, а в Калифорнию жёны богатых людей, чтобы рожать детей. Притом в </w:t>
      </w:r>
      <w:r>
        <w:rPr>
          <w:rFonts w:ascii="Times New Roman" w:hAnsi="Times New Roman" w:cs="Times New Roman"/>
          <w:sz w:val="28"/>
          <w:szCs w:val="28"/>
        </w:rPr>
        <w:lastRenderedPageBreak/>
        <w:t xml:space="preserve">Чувашии младенческая смертность вдвое ниже, чем в США. И эту республику можно рекомендовать как одно из самых надежных на Земле мест, где можно рожать детей. Младенческая смертность в Чувашии намного меньше, чем в Москве или в Московской области, где уже без счета перинатальных центров, врачи получают в 2-3 большую зарплату, чем в Чувашии и т.д. </w:t>
      </w:r>
    </w:p>
    <w:p w:rsidR="004C5324" w:rsidRDefault="004C5324" w:rsidP="004C532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на порядки отстаем в развитии полупроводниковой промышленности, закупая более 90% всех плат за рубежом, и подавляющую часть компьютерной техники. Высшим достижением этой сферы считается производство суперкомпьютера. И в России есть фирмы, которые их производят. Они пока почти не востребованы в нашей стране из-за технологической отсталости. Поэтому часть таких машин эти фирмы продают в развитые страны Европы и даже в университеты США – главную страну по производству суперкомпьютеров. Ибо наши суперкомпьютеры дешевле, надежнее, доступнее. </w:t>
      </w:r>
    </w:p>
    <w:p w:rsidR="004C5324" w:rsidRDefault="004C5324" w:rsidP="004C532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 о чем я здесь пишу, я старался посетить. И в этих передовых регионах, предприятиях и организациях я встретил выдающихся специалистов, творцов технологического чуда, но не встретил представителей других регионов или организаций, которые приехали бы перенять что-то. Не встретил молодежь, которая бы обучалась на этих примерах.</w:t>
      </w:r>
    </w:p>
    <w:p w:rsidR="00216917" w:rsidRPr="00956B62" w:rsidRDefault="00216917" w:rsidP="00216917">
      <w:pPr>
        <w:pStyle w:val="a3"/>
        <w:spacing w:line="360" w:lineRule="auto"/>
        <w:ind w:firstLine="709"/>
        <w:jc w:val="both"/>
        <w:rPr>
          <w:rFonts w:ascii="Times New Roman" w:hAnsi="Times New Roman" w:cs="Times New Roman"/>
          <w:sz w:val="28"/>
          <w:szCs w:val="28"/>
        </w:rPr>
      </w:pPr>
      <w:r w:rsidRPr="00956B62">
        <w:rPr>
          <w:rFonts w:ascii="Times New Roman" w:hAnsi="Times New Roman" w:cs="Times New Roman"/>
          <w:sz w:val="28"/>
          <w:szCs w:val="28"/>
        </w:rPr>
        <w:t xml:space="preserve">Все дело в том, что мы сами не используем эти достижения, не распространяем их по стране, не тиражируем существующие столь высококвалифицированные кадры, не учим на этих примерах других. И у нас сохраняются поэтому средние, кране низкие показатели. </w:t>
      </w:r>
    </w:p>
    <w:p w:rsidR="00216917" w:rsidRPr="00956B62" w:rsidRDefault="00216917" w:rsidP="00216917">
      <w:pPr>
        <w:pStyle w:val="a3"/>
        <w:spacing w:line="360" w:lineRule="auto"/>
        <w:ind w:firstLine="709"/>
        <w:jc w:val="both"/>
        <w:rPr>
          <w:rFonts w:ascii="Times New Roman" w:hAnsi="Times New Roman" w:cs="Times New Roman"/>
          <w:sz w:val="28"/>
          <w:szCs w:val="28"/>
        </w:rPr>
      </w:pPr>
      <w:r w:rsidRPr="00956B62">
        <w:rPr>
          <w:rFonts w:ascii="Times New Roman" w:hAnsi="Times New Roman" w:cs="Times New Roman"/>
          <w:sz w:val="28"/>
          <w:szCs w:val="28"/>
        </w:rPr>
        <w:t xml:space="preserve">Но наличие этих возможностей, наличие этих передовых людей вселяет уверенность, что у нас есть возможности, есть потенциал, для </w:t>
      </w:r>
      <w:r w:rsidRPr="00956B62">
        <w:rPr>
          <w:rFonts w:ascii="Times New Roman" w:hAnsi="Times New Roman" w:cs="Times New Roman"/>
          <w:sz w:val="28"/>
          <w:szCs w:val="28"/>
        </w:rPr>
        <w:lastRenderedPageBreak/>
        <w:t xml:space="preserve">того чтобы сделать сильный рывок вперед, перейти на ускоренные темпы на базе научно-технологического прорыва, поднять благосостояние народа. </w:t>
      </w:r>
    </w:p>
    <w:p w:rsidR="004C5324" w:rsidRDefault="004C5324" w:rsidP="004C5324">
      <w:pPr>
        <w:pStyle w:val="a3"/>
        <w:spacing w:line="360" w:lineRule="auto"/>
        <w:ind w:firstLine="709"/>
        <w:jc w:val="both"/>
        <w:rPr>
          <w:rFonts w:ascii="Times New Roman" w:hAnsi="Times New Roman" w:cs="Times New Roman"/>
          <w:sz w:val="28"/>
          <w:szCs w:val="28"/>
        </w:rPr>
      </w:pPr>
    </w:p>
    <w:p w:rsidR="004C5324" w:rsidRDefault="004C5324" w:rsidP="004C5324">
      <w:pPr>
        <w:pStyle w:val="a3"/>
        <w:spacing w:line="360" w:lineRule="auto"/>
        <w:ind w:firstLine="709"/>
        <w:jc w:val="both"/>
        <w:rPr>
          <w:rFonts w:ascii="Times New Roman" w:hAnsi="Times New Roman" w:cs="Times New Roman"/>
          <w:sz w:val="28"/>
          <w:szCs w:val="28"/>
        </w:rPr>
      </w:pPr>
    </w:p>
    <w:p w:rsidR="004C5324" w:rsidRDefault="004C5324" w:rsidP="004C5324">
      <w:pPr>
        <w:pStyle w:val="a3"/>
        <w:spacing w:line="360" w:lineRule="auto"/>
        <w:ind w:firstLine="709"/>
        <w:jc w:val="both"/>
        <w:rPr>
          <w:rFonts w:ascii="Times New Roman" w:hAnsi="Times New Roman" w:cs="Times New Roman"/>
          <w:sz w:val="28"/>
          <w:szCs w:val="28"/>
        </w:rPr>
      </w:pPr>
    </w:p>
    <w:p w:rsidR="004C5324" w:rsidRDefault="004C5324" w:rsidP="004C5324">
      <w:pPr>
        <w:pStyle w:val="a3"/>
        <w:spacing w:line="360" w:lineRule="auto"/>
        <w:ind w:firstLine="709"/>
        <w:jc w:val="both"/>
        <w:rPr>
          <w:rFonts w:ascii="Times New Roman" w:hAnsi="Times New Roman" w:cs="Times New Roman"/>
          <w:sz w:val="28"/>
          <w:szCs w:val="28"/>
        </w:rPr>
      </w:pPr>
    </w:p>
    <w:p w:rsidR="004C5324" w:rsidRDefault="004C5324" w:rsidP="004C5324">
      <w:pPr>
        <w:pStyle w:val="a3"/>
        <w:spacing w:line="360" w:lineRule="auto"/>
        <w:ind w:firstLine="709"/>
        <w:jc w:val="both"/>
        <w:rPr>
          <w:rFonts w:ascii="Times New Roman" w:hAnsi="Times New Roman" w:cs="Times New Roman"/>
          <w:sz w:val="28"/>
          <w:szCs w:val="28"/>
        </w:rPr>
      </w:pPr>
    </w:p>
    <w:p w:rsidR="004C5324" w:rsidRDefault="004C5324" w:rsidP="004C5324">
      <w:pPr>
        <w:pStyle w:val="a3"/>
        <w:spacing w:line="360" w:lineRule="auto"/>
        <w:ind w:firstLine="709"/>
        <w:jc w:val="both"/>
        <w:rPr>
          <w:rFonts w:ascii="Times New Roman" w:hAnsi="Times New Roman" w:cs="Times New Roman"/>
          <w:sz w:val="28"/>
          <w:szCs w:val="28"/>
        </w:rPr>
      </w:pPr>
    </w:p>
    <w:sectPr w:rsidR="004C5324" w:rsidSect="009453A3">
      <w:footerReference w:type="default" r:id="rId9"/>
      <w:pgSz w:w="11906" w:h="16838"/>
      <w:pgMar w:top="1701" w:right="85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F3" w:rsidRDefault="00BA0EF3" w:rsidP="009453A3">
      <w:pPr>
        <w:spacing w:after="0" w:line="240" w:lineRule="auto"/>
      </w:pPr>
      <w:r>
        <w:separator/>
      </w:r>
    </w:p>
  </w:endnote>
  <w:endnote w:type="continuationSeparator" w:id="0">
    <w:p w:rsidR="00BA0EF3" w:rsidRDefault="00BA0EF3" w:rsidP="0094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64798"/>
      <w:docPartObj>
        <w:docPartGallery w:val="Page Numbers (Bottom of Page)"/>
        <w:docPartUnique/>
      </w:docPartObj>
    </w:sdtPr>
    <w:sdtEndPr/>
    <w:sdtContent>
      <w:p w:rsidR="00DF59F4" w:rsidRDefault="00DF59F4">
        <w:pPr>
          <w:pStyle w:val="a6"/>
          <w:jc w:val="right"/>
        </w:pPr>
        <w:r>
          <w:fldChar w:fldCharType="begin"/>
        </w:r>
        <w:r>
          <w:instrText>PAGE   \* MERGEFORMAT</w:instrText>
        </w:r>
        <w:r>
          <w:fldChar w:fldCharType="separate"/>
        </w:r>
        <w:r w:rsidR="00A1635A">
          <w:rPr>
            <w:noProof/>
          </w:rPr>
          <w:t>35</w:t>
        </w:r>
        <w:r>
          <w:fldChar w:fldCharType="end"/>
        </w:r>
      </w:p>
    </w:sdtContent>
  </w:sdt>
  <w:p w:rsidR="00DF59F4" w:rsidRDefault="00DF59F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F3" w:rsidRDefault="00BA0EF3" w:rsidP="009453A3">
      <w:pPr>
        <w:spacing w:after="0" w:line="240" w:lineRule="auto"/>
      </w:pPr>
      <w:r>
        <w:separator/>
      </w:r>
    </w:p>
  </w:footnote>
  <w:footnote w:type="continuationSeparator" w:id="0">
    <w:p w:rsidR="00BA0EF3" w:rsidRDefault="00BA0EF3" w:rsidP="009453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5D7"/>
    <w:multiLevelType w:val="hybridMultilevel"/>
    <w:tmpl w:val="8D1E59F8"/>
    <w:lvl w:ilvl="0" w:tplc="89305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542DA7"/>
    <w:multiLevelType w:val="hybridMultilevel"/>
    <w:tmpl w:val="C512D2C0"/>
    <w:lvl w:ilvl="0" w:tplc="48622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4F"/>
    <w:rsid w:val="00015309"/>
    <w:rsid w:val="00016173"/>
    <w:rsid w:val="00016616"/>
    <w:rsid w:val="00033581"/>
    <w:rsid w:val="000663DB"/>
    <w:rsid w:val="00074796"/>
    <w:rsid w:val="000772B0"/>
    <w:rsid w:val="00091618"/>
    <w:rsid w:val="00092361"/>
    <w:rsid w:val="000A043F"/>
    <w:rsid w:val="000A2548"/>
    <w:rsid w:val="000A7C59"/>
    <w:rsid w:val="000B4B8B"/>
    <w:rsid w:val="000D28F5"/>
    <w:rsid w:val="000D3424"/>
    <w:rsid w:val="000D7EA9"/>
    <w:rsid w:val="000F0971"/>
    <w:rsid w:val="000F682D"/>
    <w:rsid w:val="0010194F"/>
    <w:rsid w:val="00110ADA"/>
    <w:rsid w:val="001117B5"/>
    <w:rsid w:val="00115076"/>
    <w:rsid w:val="00126C4A"/>
    <w:rsid w:val="00135C6A"/>
    <w:rsid w:val="0014329F"/>
    <w:rsid w:val="0015030C"/>
    <w:rsid w:val="001514F6"/>
    <w:rsid w:val="00151790"/>
    <w:rsid w:val="00153681"/>
    <w:rsid w:val="001711C4"/>
    <w:rsid w:val="00183B29"/>
    <w:rsid w:val="00197042"/>
    <w:rsid w:val="001A1348"/>
    <w:rsid w:val="001B1F74"/>
    <w:rsid w:val="001D75D8"/>
    <w:rsid w:val="001D7E73"/>
    <w:rsid w:val="001E2B8B"/>
    <w:rsid w:val="001F7134"/>
    <w:rsid w:val="00204E59"/>
    <w:rsid w:val="00216917"/>
    <w:rsid w:val="00281094"/>
    <w:rsid w:val="002810CB"/>
    <w:rsid w:val="002830BA"/>
    <w:rsid w:val="002957E4"/>
    <w:rsid w:val="002B102E"/>
    <w:rsid w:val="002B3CF1"/>
    <w:rsid w:val="002C11A5"/>
    <w:rsid w:val="002E45DA"/>
    <w:rsid w:val="002F0A02"/>
    <w:rsid w:val="002F5D90"/>
    <w:rsid w:val="00312619"/>
    <w:rsid w:val="00320363"/>
    <w:rsid w:val="00336C05"/>
    <w:rsid w:val="0034235F"/>
    <w:rsid w:val="00366B26"/>
    <w:rsid w:val="00375886"/>
    <w:rsid w:val="00376817"/>
    <w:rsid w:val="00377E39"/>
    <w:rsid w:val="003807D0"/>
    <w:rsid w:val="00381BF9"/>
    <w:rsid w:val="003824C9"/>
    <w:rsid w:val="00390CFA"/>
    <w:rsid w:val="00391966"/>
    <w:rsid w:val="00392704"/>
    <w:rsid w:val="00394663"/>
    <w:rsid w:val="003960FB"/>
    <w:rsid w:val="00396FF9"/>
    <w:rsid w:val="003B6675"/>
    <w:rsid w:val="003C633F"/>
    <w:rsid w:val="003C6AAE"/>
    <w:rsid w:val="003C7396"/>
    <w:rsid w:val="003E0B43"/>
    <w:rsid w:val="003E1138"/>
    <w:rsid w:val="003F0DA2"/>
    <w:rsid w:val="003F5018"/>
    <w:rsid w:val="003F725D"/>
    <w:rsid w:val="0041041D"/>
    <w:rsid w:val="004210B1"/>
    <w:rsid w:val="0042339C"/>
    <w:rsid w:val="0044286F"/>
    <w:rsid w:val="004456B5"/>
    <w:rsid w:val="00445E4E"/>
    <w:rsid w:val="00456C4D"/>
    <w:rsid w:val="00461D46"/>
    <w:rsid w:val="0046253E"/>
    <w:rsid w:val="00463052"/>
    <w:rsid w:val="004675B4"/>
    <w:rsid w:val="00473C26"/>
    <w:rsid w:val="004756AD"/>
    <w:rsid w:val="00475B05"/>
    <w:rsid w:val="00480381"/>
    <w:rsid w:val="00483FD2"/>
    <w:rsid w:val="004B01D6"/>
    <w:rsid w:val="004B138A"/>
    <w:rsid w:val="004B513B"/>
    <w:rsid w:val="004B56DF"/>
    <w:rsid w:val="004C5324"/>
    <w:rsid w:val="004D6B8A"/>
    <w:rsid w:val="004E6420"/>
    <w:rsid w:val="004F4F9A"/>
    <w:rsid w:val="00506403"/>
    <w:rsid w:val="00520FB5"/>
    <w:rsid w:val="005318C3"/>
    <w:rsid w:val="005403B6"/>
    <w:rsid w:val="00545044"/>
    <w:rsid w:val="0055406E"/>
    <w:rsid w:val="0055692E"/>
    <w:rsid w:val="00560863"/>
    <w:rsid w:val="00564182"/>
    <w:rsid w:val="00575A16"/>
    <w:rsid w:val="00575FC0"/>
    <w:rsid w:val="00582F1A"/>
    <w:rsid w:val="005905FF"/>
    <w:rsid w:val="00593189"/>
    <w:rsid w:val="005A7574"/>
    <w:rsid w:val="005A7A17"/>
    <w:rsid w:val="005C6FCE"/>
    <w:rsid w:val="005D633E"/>
    <w:rsid w:val="005E491F"/>
    <w:rsid w:val="00605497"/>
    <w:rsid w:val="00634F51"/>
    <w:rsid w:val="006403AF"/>
    <w:rsid w:val="00654287"/>
    <w:rsid w:val="00657729"/>
    <w:rsid w:val="006649F9"/>
    <w:rsid w:val="00667A48"/>
    <w:rsid w:val="006707E2"/>
    <w:rsid w:val="006735D2"/>
    <w:rsid w:val="00680B10"/>
    <w:rsid w:val="0068558F"/>
    <w:rsid w:val="00686D09"/>
    <w:rsid w:val="00693D48"/>
    <w:rsid w:val="00694560"/>
    <w:rsid w:val="006A0271"/>
    <w:rsid w:val="006A13F9"/>
    <w:rsid w:val="006A3B6B"/>
    <w:rsid w:val="006C0B30"/>
    <w:rsid w:val="006C3C26"/>
    <w:rsid w:val="006C40EC"/>
    <w:rsid w:val="006E1D81"/>
    <w:rsid w:val="006E2CA9"/>
    <w:rsid w:val="006F3512"/>
    <w:rsid w:val="00700194"/>
    <w:rsid w:val="00701861"/>
    <w:rsid w:val="00710D22"/>
    <w:rsid w:val="00720FA4"/>
    <w:rsid w:val="00737567"/>
    <w:rsid w:val="00752BFC"/>
    <w:rsid w:val="0075521C"/>
    <w:rsid w:val="00757E98"/>
    <w:rsid w:val="00760CA9"/>
    <w:rsid w:val="00766B24"/>
    <w:rsid w:val="007754E1"/>
    <w:rsid w:val="007801B3"/>
    <w:rsid w:val="00785E78"/>
    <w:rsid w:val="007C27B4"/>
    <w:rsid w:val="007C3631"/>
    <w:rsid w:val="007C5F7D"/>
    <w:rsid w:val="007C7294"/>
    <w:rsid w:val="007D05CB"/>
    <w:rsid w:val="007D153E"/>
    <w:rsid w:val="007D1573"/>
    <w:rsid w:val="007E0894"/>
    <w:rsid w:val="007F2DA9"/>
    <w:rsid w:val="008205E7"/>
    <w:rsid w:val="008219E7"/>
    <w:rsid w:val="00824143"/>
    <w:rsid w:val="0082568F"/>
    <w:rsid w:val="00825C08"/>
    <w:rsid w:val="00830417"/>
    <w:rsid w:val="00831879"/>
    <w:rsid w:val="00833E77"/>
    <w:rsid w:val="00834BD3"/>
    <w:rsid w:val="00835DCA"/>
    <w:rsid w:val="0085470C"/>
    <w:rsid w:val="008666E4"/>
    <w:rsid w:val="00867BF7"/>
    <w:rsid w:val="0087424B"/>
    <w:rsid w:val="00875C79"/>
    <w:rsid w:val="00876000"/>
    <w:rsid w:val="00877CCC"/>
    <w:rsid w:val="00877EA3"/>
    <w:rsid w:val="008B228F"/>
    <w:rsid w:val="008C0EDD"/>
    <w:rsid w:val="008C4CD1"/>
    <w:rsid w:val="008C745E"/>
    <w:rsid w:val="008E42F8"/>
    <w:rsid w:val="008E67AF"/>
    <w:rsid w:val="008F650C"/>
    <w:rsid w:val="00902741"/>
    <w:rsid w:val="00902C73"/>
    <w:rsid w:val="009044E9"/>
    <w:rsid w:val="00904DD0"/>
    <w:rsid w:val="00906018"/>
    <w:rsid w:val="00907F29"/>
    <w:rsid w:val="009113CF"/>
    <w:rsid w:val="00921DEE"/>
    <w:rsid w:val="00927C23"/>
    <w:rsid w:val="009309F6"/>
    <w:rsid w:val="00935187"/>
    <w:rsid w:val="00942369"/>
    <w:rsid w:val="009453A3"/>
    <w:rsid w:val="00956B62"/>
    <w:rsid w:val="0096239E"/>
    <w:rsid w:val="00962C5E"/>
    <w:rsid w:val="0096618F"/>
    <w:rsid w:val="00981869"/>
    <w:rsid w:val="009867B4"/>
    <w:rsid w:val="009A34D5"/>
    <w:rsid w:val="009C421D"/>
    <w:rsid w:val="009C5E86"/>
    <w:rsid w:val="009E5184"/>
    <w:rsid w:val="009F1D0B"/>
    <w:rsid w:val="009F6C77"/>
    <w:rsid w:val="00A1635A"/>
    <w:rsid w:val="00A220C8"/>
    <w:rsid w:val="00A245F2"/>
    <w:rsid w:val="00A27002"/>
    <w:rsid w:val="00A325DF"/>
    <w:rsid w:val="00A32984"/>
    <w:rsid w:val="00A3595F"/>
    <w:rsid w:val="00A43B6B"/>
    <w:rsid w:val="00A46EC9"/>
    <w:rsid w:val="00A535D7"/>
    <w:rsid w:val="00A5486B"/>
    <w:rsid w:val="00A54C83"/>
    <w:rsid w:val="00A638CE"/>
    <w:rsid w:val="00A72F11"/>
    <w:rsid w:val="00A86B5A"/>
    <w:rsid w:val="00A87547"/>
    <w:rsid w:val="00A9162A"/>
    <w:rsid w:val="00A9214F"/>
    <w:rsid w:val="00AA76A0"/>
    <w:rsid w:val="00AD74A2"/>
    <w:rsid w:val="00AE7375"/>
    <w:rsid w:val="00AF4650"/>
    <w:rsid w:val="00B0457B"/>
    <w:rsid w:val="00B3048F"/>
    <w:rsid w:val="00B32906"/>
    <w:rsid w:val="00B333F5"/>
    <w:rsid w:val="00B44EB6"/>
    <w:rsid w:val="00B467EE"/>
    <w:rsid w:val="00B52A38"/>
    <w:rsid w:val="00B66AF7"/>
    <w:rsid w:val="00B809C1"/>
    <w:rsid w:val="00B80B50"/>
    <w:rsid w:val="00B82D79"/>
    <w:rsid w:val="00B93C5C"/>
    <w:rsid w:val="00B94100"/>
    <w:rsid w:val="00B94335"/>
    <w:rsid w:val="00BA0EF3"/>
    <w:rsid w:val="00BA7C0F"/>
    <w:rsid w:val="00BB57CD"/>
    <w:rsid w:val="00BB7D39"/>
    <w:rsid w:val="00BC6C64"/>
    <w:rsid w:val="00BC7726"/>
    <w:rsid w:val="00BD1627"/>
    <w:rsid w:val="00BD1CD5"/>
    <w:rsid w:val="00BD3974"/>
    <w:rsid w:val="00BD619E"/>
    <w:rsid w:val="00BE6E2D"/>
    <w:rsid w:val="00BF0ED7"/>
    <w:rsid w:val="00BF5241"/>
    <w:rsid w:val="00C00416"/>
    <w:rsid w:val="00C02FEE"/>
    <w:rsid w:val="00C0365B"/>
    <w:rsid w:val="00C038AD"/>
    <w:rsid w:val="00C123D4"/>
    <w:rsid w:val="00C30FF1"/>
    <w:rsid w:val="00C336BE"/>
    <w:rsid w:val="00C4214B"/>
    <w:rsid w:val="00C44A80"/>
    <w:rsid w:val="00C45CA9"/>
    <w:rsid w:val="00C502F9"/>
    <w:rsid w:val="00C5603C"/>
    <w:rsid w:val="00C80609"/>
    <w:rsid w:val="00CB050E"/>
    <w:rsid w:val="00CB155E"/>
    <w:rsid w:val="00CB4BD3"/>
    <w:rsid w:val="00CC662A"/>
    <w:rsid w:val="00CD1694"/>
    <w:rsid w:val="00CE33A9"/>
    <w:rsid w:val="00CE6658"/>
    <w:rsid w:val="00CE72EF"/>
    <w:rsid w:val="00CF2E33"/>
    <w:rsid w:val="00CF5AD0"/>
    <w:rsid w:val="00D119C5"/>
    <w:rsid w:val="00D132A6"/>
    <w:rsid w:val="00D31345"/>
    <w:rsid w:val="00D40C0A"/>
    <w:rsid w:val="00D75E33"/>
    <w:rsid w:val="00D85092"/>
    <w:rsid w:val="00D931C2"/>
    <w:rsid w:val="00DC0B48"/>
    <w:rsid w:val="00DC39AA"/>
    <w:rsid w:val="00DC4DF7"/>
    <w:rsid w:val="00DC6D3E"/>
    <w:rsid w:val="00DD1AF8"/>
    <w:rsid w:val="00DE715A"/>
    <w:rsid w:val="00DF59F4"/>
    <w:rsid w:val="00DF77F4"/>
    <w:rsid w:val="00E037C7"/>
    <w:rsid w:val="00E06534"/>
    <w:rsid w:val="00E11E49"/>
    <w:rsid w:val="00E23CA1"/>
    <w:rsid w:val="00E423D5"/>
    <w:rsid w:val="00E425B6"/>
    <w:rsid w:val="00E63682"/>
    <w:rsid w:val="00E873FA"/>
    <w:rsid w:val="00E91969"/>
    <w:rsid w:val="00E922B7"/>
    <w:rsid w:val="00EA5573"/>
    <w:rsid w:val="00EA687C"/>
    <w:rsid w:val="00EA6B36"/>
    <w:rsid w:val="00EB10CC"/>
    <w:rsid w:val="00EB2C7C"/>
    <w:rsid w:val="00EE42A7"/>
    <w:rsid w:val="00EE4F29"/>
    <w:rsid w:val="00F05CCE"/>
    <w:rsid w:val="00F066B5"/>
    <w:rsid w:val="00F148B1"/>
    <w:rsid w:val="00F264D9"/>
    <w:rsid w:val="00F265CB"/>
    <w:rsid w:val="00F27C0D"/>
    <w:rsid w:val="00F34298"/>
    <w:rsid w:val="00F434E7"/>
    <w:rsid w:val="00F53E31"/>
    <w:rsid w:val="00F6116C"/>
    <w:rsid w:val="00F63DF3"/>
    <w:rsid w:val="00FA1F33"/>
    <w:rsid w:val="00FA233E"/>
    <w:rsid w:val="00FB0A70"/>
    <w:rsid w:val="00FB2DBA"/>
    <w:rsid w:val="00FB536F"/>
    <w:rsid w:val="00FC33DF"/>
    <w:rsid w:val="00FD5645"/>
    <w:rsid w:val="00FF5D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14F"/>
    <w:pPr>
      <w:spacing w:after="0" w:line="240" w:lineRule="auto"/>
    </w:pPr>
  </w:style>
  <w:style w:type="paragraph" w:styleId="a4">
    <w:name w:val="header"/>
    <w:basedOn w:val="a"/>
    <w:link w:val="a5"/>
    <w:uiPriority w:val="99"/>
    <w:unhideWhenUsed/>
    <w:rsid w:val="00945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3A3"/>
  </w:style>
  <w:style w:type="paragraph" w:styleId="a6">
    <w:name w:val="footer"/>
    <w:basedOn w:val="a"/>
    <w:link w:val="a7"/>
    <w:uiPriority w:val="99"/>
    <w:unhideWhenUsed/>
    <w:rsid w:val="00945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3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14F"/>
    <w:pPr>
      <w:spacing w:after="0" w:line="240" w:lineRule="auto"/>
    </w:pPr>
  </w:style>
  <w:style w:type="paragraph" w:styleId="a4">
    <w:name w:val="header"/>
    <w:basedOn w:val="a"/>
    <w:link w:val="a5"/>
    <w:uiPriority w:val="99"/>
    <w:unhideWhenUsed/>
    <w:rsid w:val="00945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3A3"/>
  </w:style>
  <w:style w:type="paragraph" w:styleId="a6">
    <w:name w:val="footer"/>
    <w:basedOn w:val="a"/>
    <w:link w:val="a7"/>
    <w:uiPriority w:val="99"/>
    <w:unhideWhenUsed/>
    <w:rsid w:val="00945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085D-C4ED-D241-B4A4-85FA88B2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8420</Words>
  <Characters>47996</Characters>
  <Application>Microsoft Macintosh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Кожка</dc:creator>
  <cp:lastModifiedBy>Nikolay</cp:lastModifiedBy>
  <cp:revision>2</cp:revision>
  <dcterms:created xsi:type="dcterms:W3CDTF">2020-03-13T13:45:00Z</dcterms:created>
  <dcterms:modified xsi:type="dcterms:W3CDTF">2020-03-13T13:45:00Z</dcterms:modified>
</cp:coreProperties>
</file>